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CA2" w:rsidRDefault="00622CA2" w:rsidP="00F53360">
      <w:pPr>
        <w:ind w:left="-284"/>
      </w:pPr>
    </w:p>
    <w:p w:rsidR="00622CA2" w:rsidRDefault="00622CA2" w:rsidP="00F53360">
      <w:pPr>
        <w:ind w:left="-284"/>
      </w:pPr>
    </w:p>
    <w:p w:rsidR="00622CA2" w:rsidRDefault="00622CA2" w:rsidP="00F53360">
      <w:pPr>
        <w:ind w:left="-284"/>
      </w:pPr>
    </w:p>
    <w:p w:rsidR="00622CA2" w:rsidRDefault="00622CA2" w:rsidP="00F53360">
      <w:pPr>
        <w:ind w:left="-284"/>
      </w:pPr>
    </w:p>
    <w:p w:rsidR="00DC6AB0" w:rsidRDefault="00DC6AB0" w:rsidP="00614AF7">
      <w:pPr>
        <w:ind w:left="-284"/>
        <w:rPr>
          <w:rFonts w:ascii="Arial" w:hAnsi="Arial" w:cs="Arial"/>
          <w:b/>
          <w:sz w:val="32"/>
          <w:szCs w:val="32"/>
        </w:rPr>
      </w:pPr>
    </w:p>
    <w:p w:rsidR="00062A29" w:rsidRDefault="00062A29" w:rsidP="00614AF7">
      <w:pPr>
        <w:ind w:left="-284"/>
        <w:rPr>
          <w:rFonts w:ascii="Arial" w:hAnsi="Arial" w:cs="Arial"/>
          <w:b/>
          <w:sz w:val="32"/>
          <w:szCs w:val="32"/>
        </w:rPr>
      </w:pPr>
      <w:r w:rsidRPr="0006523E">
        <w:rPr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938F39" wp14:editId="28A559F1">
                <wp:simplePos x="0" y="0"/>
                <wp:positionH relativeFrom="column">
                  <wp:posOffset>4483100</wp:posOffset>
                </wp:positionH>
                <wp:positionV relativeFrom="paragraph">
                  <wp:posOffset>18415</wp:posOffset>
                </wp:positionV>
                <wp:extent cx="1959610" cy="252095"/>
                <wp:effectExtent l="5080" t="5715" r="381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961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3826" w:rsidRPr="0062388A" w:rsidRDefault="00062A29" w:rsidP="00E53340">
                            <w:pPr>
                              <w:pStyle w:val="KeinLeerraum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Köln, 2</w:t>
                            </w:r>
                            <w:r w:rsidR="007B2C83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="00733826">
                              <w:rPr>
                                <w:rFonts w:ascii="Arial" w:hAnsi="Arial" w:cs="Arial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</w:rPr>
                              <w:t>3</w:t>
                            </w:r>
                            <w:r w:rsidR="00733826">
                              <w:rPr>
                                <w:rFonts w:ascii="Arial" w:hAnsi="Arial" w:cs="Arial"/>
                              </w:rPr>
                              <w:t>.201</w:t>
                            </w:r>
                            <w:r>
                              <w:rPr>
                                <w:rFonts w:ascii="Arial" w:hAnsi="Arial" w:cs="Arial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938F3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53pt;margin-top:1.45pt;width:154.3pt;height:1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" stroked="f">
                <v:textbox style="mso-fit-shape-to-text:t">
                  <w:txbxContent>
                    <w:p w:rsidR="00733826" w:rsidRPr="0062388A" w:rsidRDefault="00062A29" w:rsidP="00E53340">
                      <w:pPr>
                        <w:pStyle w:val="KeinLeerraum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Köln, 2</w:t>
                      </w:r>
                      <w:r w:rsidR="007B2C83">
                        <w:rPr>
                          <w:rFonts w:ascii="Arial" w:hAnsi="Arial" w:cs="Arial"/>
                        </w:rPr>
                        <w:t>2</w:t>
                      </w:r>
                      <w:r w:rsidR="00733826">
                        <w:rPr>
                          <w:rFonts w:ascii="Arial" w:hAnsi="Arial" w:cs="Arial"/>
                        </w:rPr>
                        <w:t>.</w:t>
                      </w:r>
                      <w:r>
                        <w:rPr>
                          <w:rFonts w:ascii="Arial" w:hAnsi="Arial" w:cs="Arial"/>
                        </w:rPr>
                        <w:t>3</w:t>
                      </w:r>
                      <w:r w:rsidR="00733826">
                        <w:rPr>
                          <w:rFonts w:ascii="Arial" w:hAnsi="Arial" w:cs="Arial"/>
                        </w:rPr>
                        <w:t>.201</w:t>
                      </w:r>
                      <w:r>
                        <w:rPr>
                          <w:rFonts w:ascii="Arial" w:hAnsi="Arial" w:cs="Arial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:rsidR="00614AF7" w:rsidRPr="0006523E" w:rsidRDefault="0006523E" w:rsidP="00614AF7">
      <w:pPr>
        <w:ind w:left="-284"/>
        <w:rPr>
          <w:rFonts w:ascii="Arial" w:hAnsi="Arial" w:cs="Arial"/>
          <w:b/>
          <w:sz w:val="32"/>
          <w:szCs w:val="32"/>
        </w:rPr>
      </w:pPr>
      <w:r w:rsidRPr="0006523E">
        <w:rPr>
          <w:rFonts w:ascii="Arial" w:hAnsi="Arial" w:cs="Arial"/>
          <w:b/>
          <w:sz w:val="32"/>
          <w:szCs w:val="32"/>
        </w:rPr>
        <w:t>Store neu gedacht</w:t>
      </w:r>
      <w:r>
        <w:rPr>
          <w:rFonts w:ascii="Arial" w:hAnsi="Arial" w:cs="Arial"/>
          <w:b/>
          <w:sz w:val="32"/>
          <w:szCs w:val="32"/>
        </w:rPr>
        <w:t>: Licht</w:t>
      </w:r>
      <w:r w:rsidR="00DC6AB0">
        <w:rPr>
          <w:rFonts w:ascii="Arial" w:hAnsi="Arial" w:cs="Arial"/>
          <w:b/>
          <w:sz w:val="32"/>
          <w:szCs w:val="32"/>
        </w:rPr>
        <w:t>qualität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DC6AB0">
        <w:rPr>
          <w:rFonts w:ascii="Arial" w:hAnsi="Arial" w:cs="Arial"/>
          <w:b/>
          <w:sz w:val="32"/>
          <w:szCs w:val="32"/>
        </w:rPr>
        <w:t>zieht Kunden an</w:t>
      </w:r>
    </w:p>
    <w:p w:rsidR="00435BE6" w:rsidRDefault="00435BE6" w:rsidP="00614AF7">
      <w:pPr>
        <w:ind w:left="-284"/>
        <w:rPr>
          <w:rFonts w:ascii="Arial" w:hAnsi="Arial" w:cs="Arial"/>
          <w:b/>
        </w:rPr>
      </w:pPr>
    </w:p>
    <w:p w:rsidR="00435BE6" w:rsidRDefault="006C4F69" w:rsidP="00062A29">
      <w:pPr>
        <w:spacing w:line="360" w:lineRule="auto"/>
        <w:ind w:left="-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Mit dem Update </w:t>
      </w:r>
      <w:r w:rsidR="00435BE6">
        <w:rPr>
          <w:rFonts w:ascii="Arial" w:hAnsi="Arial" w:cs="Arial"/>
          <w:b/>
        </w:rPr>
        <w:t>des</w:t>
      </w:r>
      <w:r>
        <w:rPr>
          <w:rFonts w:ascii="Arial" w:hAnsi="Arial" w:cs="Arial"/>
          <w:b/>
        </w:rPr>
        <w:t xml:space="preserve"> Beleuchtungskonzepts </w:t>
      </w:r>
      <w:r w:rsidR="00435BE6">
        <w:rPr>
          <w:rFonts w:ascii="Arial" w:hAnsi="Arial" w:cs="Arial"/>
          <w:b/>
        </w:rPr>
        <w:t>für den</w:t>
      </w:r>
      <w:r w:rsidR="00614AF7">
        <w:rPr>
          <w:rFonts w:ascii="Arial" w:hAnsi="Arial" w:cs="Arial"/>
          <w:b/>
        </w:rPr>
        <w:t xml:space="preserve"> „Einzelstück“ Concept Store in Wiesbaden</w:t>
      </w:r>
      <w:r w:rsidR="00DC6AB0">
        <w:rPr>
          <w:rFonts w:ascii="Arial" w:hAnsi="Arial" w:cs="Arial"/>
          <w:b/>
        </w:rPr>
        <w:t xml:space="preserve"> </w:t>
      </w:r>
      <w:r w:rsidR="00435BE6">
        <w:rPr>
          <w:rFonts w:ascii="Arial" w:hAnsi="Arial" w:cs="Arial"/>
          <w:b/>
        </w:rPr>
        <w:t>zeigt Oktalite,</w:t>
      </w:r>
      <w:r>
        <w:rPr>
          <w:rFonts w:ascii="Arial" w:hAnsi="Arial" w:cs="Arial"/>
          <w:b/>
        </w:rPr>
        <w:t xml:space="preserve"> wie </w:t>
      </w:r>
      <w:r w:rsidR="00062A29">
        <w:rPr>
          <w:rFonts w:ascii="Arial" w:hAnsi="Arial" w:cs="Arial"/>
          <w:b/>
        </w:rPr>
        <w:t>entscheidend</w:t>
      </w:r>
      <w:r>
        <w:rPr>
          <w:rFonts w:ascii="Arial" w:hAnsi="Arial" w:cs="Arial"/>
          <w:b/>
        </w:rPr>
        <w:t xml:space="preserve"> </w:t>
      </w:r>
      <w:r w:rsidR="00435BE6">
        <w:rPr>
          <w:rFonts w:ascii="Arial" w:hAnsi="Arial" w:cs="Arial"/>
          <w:b/>
        </w:rPr>
        <w:t xml:space="preserve">optimales </w:t>
      </w:r>
      <w:r>
        <w:rPr>
          <w:rFonts w:ascii="Arial" w:hAnsi="Arial" w:cs="Arial"/>
          <w:b/>
        </w:rPr>
        <w:t xml:space="preserve">Licht sich auf Kaufentscheidung und </w:t>
      </w:r>
      <w:r w:rsidR="00435BE6">
        <w:rPr>
          <w:rFonts w:ascii="Arial" w:hAnsi="Arial" w:cs="Arial"/>
          <w:b/>
        </w:rPr>
        <w:t>Verweilqualität im modernen Store auswirkt.</w:t>
      </w:r>
      <w:r w:rsidR="00435BE6">
        <w:rPr>
          <w:rFonts w:ascii="Arial" w:hAnsi="Arial" w:cs="Arial"/>
          <w:b/>
        </w:rPr>
        <w:br/>
      </w:r>
    </w:p>
    <w:p w:rsidR="00452E47" w:rsidRPr="00E23EB6" w:rsidRDefault="00435BE6" w:rsidP="00DC6AB0">
      <w:pPr>
        <w:spacing w:line="360" w:lineRule="auto"/>
        <w:ind w:left="-284"/>
        <w:rPr>
          <w:rFonts w:ascii="Arial" w:eastAsia="Times New Roman" w:hAnsi="Arial" w:cs="Arial"/>
          <w:sz w:val="23"/>
          <w:szCs w:val="23"/>
        </w:rPr>
      </w:pPr>
      <w:r w:rsidRPr="00E23EB6">
        <w:rPr>
          <w:rFonts w:ascii="Arial" w:eastAsia="Times New Roman" w:hAnsi="Arial" w:cs="Arial"/>
          <w:sz w:val="23"/>
          <w:szCs w:val="23"/>
        </w:rPr>
        <w:t xml:space="preserve">“Jeder Mensch ist individuell und insofern ein “Einzelstück”,  erklärt Geschäftsführer Sahin Akcicek. “Unsere Kunden sollen bei uns ihren eigenen Stil entdecken. Durch das neue </w:t>
      </w:r>
      <w:r w:rsidR="00DC6AB0" w:rsidRPr="00E23EB6">
        <w:rPr>
          <w:rFonts w:ascii="Arial" w:eastAsia="Times New Roman" w:hAnsi="Arial" w:cs="Arial"/>
          <w:sz w:val="23"/>
          <w:szCs w:val="23"/>
        </w:rPr>
        <w:br/>
      </w:r>
      <w:r w:rsidR="00452E47" w:rsidRPr="00E23EB6">
        <w:rPr>
          <w:rFonts w:ascii="Arial" w:eastAsia="Times New Roman" w:hAnsi="Arial" w:cs="Arial"/>
          <w:sz w:val="23"/>
          <w:szCs w:val="23"/>
        </w:rPr>
        <w:t>Licht</w:t>
      </w:r>
      <w:r w:rsidRPr="00E23EB6">
        <w:rPr>
          <w:rFonts w:ascii="Arial" w:eastAsia="Times New Roman" w:hAnsi="Arial" w:cs="Arial"/>
          <w:sz w:val="23"/>
          <w:szCs w:val="23"/>
        </w:rPr>
        <w:t xml:space="preserve"> fällt unser Geschäft </w:t>
      </w:r>
      <w:r w:rsidR="00452E47" w:rsidRPr="00E23EB6">
        <w:rPr>
          <w:rFonts w:ascii="Arial" w:eastAsia="Times New Roman" w:hAnsi="Arial" w:cs="Arial"/>
          <w:sz w:val="23"/>
          <w:szCs w:val="23"/>
        </w:rPr>
        <w:t xml:space="preserve">schon von weitem </w:t>
      </w:r>
      <w:r w:rsidRPr="00E23EB6">
        <w:rPr>
          <w:rFonts w:ascii="Arial" w:eastAsia="Times New Roman" w:hAnsi="Arial" w:cs="Arial"/>
          <w:sz w:val="23"/>
          <w:szCs w:val="23"/>
        </w:rPr>
        <w:t>stärker ins Auge</w:t>
      </w:r>
      <w:r w:rsidR="00452E47" w:rsidRPr="00E23EB6">
        <w:rPr>
          <w:rFonts w:ascii="Arial" w:eastAsia="Times New Roman" w:hAnsi="Arial" w:cs="Arial"/>
          <w:sz w:val="23"/>
          <w:szCs w:val="23"/>
        </w:rPr>
        <w:t xml:space="preserve"> – es kommen mehr Kunden.”</w:t>
      </w:r>
    </w:p>
    <w:p w:rsidR="00A3583F" w:rsidRDefault="00870E02" w:rsidP="00B260C5">
      <w:pPr>
        <w:spacing w:line="360" w:lineRule="auto"/>
        <w:ind w:left="-284"/>
        <w:rPr>
          <w:rFonts w:ascii="Arial" w:hAnsi="Arial" w:cs="Arial"/>
          <w:sz w:val="23"/>
          <w:szCs w:val="23"/>
        </w:rPr>
      </w:pPr>
      <w:r w:rsidRPr="007D5B6F">
        <w:rPr>
          <w:rFonts w:ascii="Arial" w:hAnsi="Arial" w:cs="Arial"/>
          <w:sz w:val="23"/>
          <w:szCs w:val="23"/>
        </w:rPr>
        <w:t xml:space="preserve">Der „Einzelstück“ Concept Store in Wiesbaden </w:t>
      </w:r>
      <w:r w:rsidR="00452E47">
        <w:rPr>
          <w:rFonts w:ascii="Arial" w:hAnsi="Arial" w:cs="Arial"/>
          <w:sz w:val="23"/>
          <w:szCs w:val="23"/>
        </w:rPr>
        <w:t>bietet Premiu</w:t>
      </w:r>
      <w:r w:rsidR="00E24BF5">
        <w:rPr>
          <w:rFonts w:ascii="Arial" w:hAnsi="Arial" w:cs="Arial"/>
          <w:sz w:val="23"/>
          <w:szCs w:val="23"/>
        </w:rPr>
        <w:t xml:space="preserve">mfashion auf </w:t>
      </w:r>
      <w:r w:rsidR="009E6662" w:rsidRPr="009E6662">
        <w:rPr>
          <w:rFonts w:ascii="Arial" w:hAnsi="Arial" w:cs="Arial"/>
          <w:sz w:val="23"/>
          <w:szCs w:val="23"/>
        </w:rPr>
        <w:t xml:space="preserve">140 </w:t>
      </w:r>
      <w:r w:rsidR="00E24BF5">
        <w:rPr>
          <w:rFonts w:ascii="Arial" w:hAnsi="Arial" w:cs="Arial"/>
          <w:sz w:val="23"/>
          <w:szCs w:val="23"/>
        </w:rPr>
        <w:t>Quadrat</w:t>
      </w:r>
      <w:r w:rsidR="009E6662">
        <w:rPr>
          <w:rFonts w:ascii="Arial" w:hAnsi="Arial" w:cs="Arial"/>
          <w:sz w:val="23"/>
          <w:szCs w:val="23"/>
        </w:rPr>
        <w:t>-</w:t>
      </w:r>
      <w:r w:rsidR="00E24BF5">
        <w:rPr>
          <w:rFonts w:ascii="Arial" w:hAnsi="Arial" w:cs="Arial"/>
          <w:sz w:val="23"/>
          <w:szCs w:val="23"/>
        </w:rPr>
        <w:t xml:space="preserve">metern und  zeigte vor dem Relaunch den </w:t>
      </w:r>
      <w:r w:rsidR="00B260C5">
        <w:rPr>
          <w:rFonts w:ascii="Arial" w:hAnsi="Arial" w:cs="Arial"/>
          <w:sz w:val="23"/>
          <w:szCs w:val="23"/>
        </w:rPr>
        <w:t xml:space="preserve">unausgewogenen </w:t>
      </w:r>
      <w:r w:rsidR="00E24BF5">
        <w:rPr>
          <w:rFonts w:ascii="Arial" w:hAnsi="Arial" w:cs="Arial"/>
          <w:sz w:val="23"/>
          <w:szCs w:val="23"/>
        </w:rPr>
        <w:t xml:space="preserve">Status vieler moderner Shops, deren Beleuchtung technisch und konzeptionell überholt ist: </w:t>
      </w:r>
      <w:r w:rsidR="00B260C5">
        <w:rPr>
          <w:rFonts w:ascii="Arial" w:hAnsi="Arial" w:cs="Arial"/>
          <w:sz w:val="23"/>
          <w:szCs w:val="23"/>
        </w:rPr>
        <w:t>Es dominierte die</w:t>
      </w:r>
      <w:r w:rsidR="00E24BF5">
        <w:rPr>
          <w:rFonts w:ascii="Arial" w:hAnsi="Arial" w:cs="Arial"/>
          <w:sz w:val="23"/>
          <w:szCs w:val="23"/>
        </w:rPr>
        <w:t xml:space="preserve"> </w:t>
      </w:r>
      <w:r w:rsidR="00452E47">
        <w:rPr>
          <w:rFonts w:ascii="Arial" w:hAnsi="Arial" w:cs="Arial"/>
          <w:sz w:val="23"/>
          <w:szCs w:val="23"/>
        </w:rPr>
        <w:t xml:space="preserve">klassische Grundausleuchtung </w:t>
      </w:r>
      <w:r w:rsidR="00E24BF5">
        <w:rPr>
          <w:rFonts w:ascii="Arial" w:hAnsi="Arial" w:cs="Arial"/>
          <w:sz w:val="23"/>
          <w:szCs w:val="23"/>
        </w:rPr>
        <w:t>aus</w:t>
      </w:r>
      <w:r w:rsidR="00452E47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Einbaud</w:t>
      </w:r>
      <w:r w:rsidRPr="007D5B6F">
        <w:rPr>
          <w:rFonts w:ascii="Arial" w:hAnsi="Arial" w:cs="Arial"/>
          <w:sz w:val="23"/>
          <w:szCs w:val="23"/>
        </w:rPr>
        <w:t>ownlights</w:t>
      </w:r>
      <w:r w:rsidR="00B260C5">
        <w:rPr>
          <w:rFonts w:ascii="Arial" w:hAnsi="Arial" w:cs="Arial"/>
          <w:sz w:val="23"/>
          <w:szCs w:val="23"/>
        </w:rPr>
        <w:t xml:space="preserve"> </w:t>
      </w:r>
      <w:r w:rsidRPr="007D5B6F">
        <w:rPr>
          <w:rFonts w:ascii="Arial" w:hAnsi="Arial" w:cs="Arial"/>
          <w:sz w:val="23"/>
          <w:szCs w:val="23"/>
        </w:rPr>
        <w:t>bestück</w:t>
      </w:r>
      <w:r w:rsidR="00B260C5">
        <w:rPr>
          <w:rFonts w:ascii="Arial" w:hAnsi="Arial" w:cs="Arial"/>
          <w:sz w:val="23"/>
          <w:szCs w:val="23"/>
        </w:rPr>
        <w:t>t mit Kompaktleuchtstofflampen</w:t>
      </w:r>
      <w:r w:rsidR="00452E47">
        <w:rPr>
          <w:rFonts w:ascii="Arial" w:hAnsi="Arial" w:cs="Arial"/>
          <w:sz w:val="23"/>
          <w:szCs w:val="23"/>
        </w:rPr>
        <w:t xml:space="preserve"> und </w:t>
      </w:r>
      <w:r w:rsidR="00E24BF5">
        <w:rPr>
          <w:rFonts w:ascii="Arial" w:hAnsi="Arial" w:cs="Arial"/>
          <w:sz w:val="23"/>
          <w:szCs w:val="23"/>
        </w:rPr>
        <w:t>LED-</w:t>
      </w:r>
      <w:r>
        <w:rPr>
          <w:rFonts w:ascii="Arial" w:hAnsi="Arial" w:cs="Arial"/>
          <w:sz w:val="23"/>
          <w:szCs w:val="23"/>
        </w:rPr>
        <w:t>Einbau</w:t>
      </w:r>
      <w:r w:rsidR="00452E47">
        <w:rPr>
          <w:rFonts w:ascii="Arial" w:hAnsi="Arial" w:cs="Arial"/>
          <w:sz w:val="23"/>
          <w:szCs w:val="23"/>
        </w:rPr>
        <w:t>richtstrahlern für di</w:t>
      </w:r>
      <w:r w:rsidR="00E24BF5">
        <w:rPr>
          <w:rFonts w:ascii="Arial" w:hAnsi="Arial" w:cs="Arial"/>
          <w:sz w:val="23"/>
          <w:szCs w:val="23"/>
        </w:rPr>
        <w:t xml:space="preserve">e Warenpräsentation im Wandbereich. </w:t>
      </w:r>
    </w:p>
    <w:p w:rsidR="002F7FD9" w:rsidRDefault="009E6662" w:rsidP="002F7FD9">
      <w:pPr>
        <w:spacing w:line="360" w:lineRule="auto"/>
        <w:ind w:left="-284"/>
        <w:rPr>
          <w:rFonts w:ascii="Arial" w:hAnsi="Arial" w:cs="Arial"/>
          <w:b/>
          <w:sz w:val="23"/>
          <w:szCs w:val="23"/>
        </w:rPr>
      </w:pPr>
      <w:r w:rsidRPr="009E6662">
        <w:rPr>
          <w:rFonts w:ascii="Arial" w:hAnsi="Arial" w:cs="Arial"/>
          <w:b/>
          <w:sz w:val="23"/>
          <w:szCs w:val="23"/>
        </w:rPr>
        <w:t>Sehkomfort und Store-Performance erhöhen</w:t>
      </w:r>
    </w:p>
    <w:p w:rsidR="009E6662" w:rsidRPr="002F7FD9" w:rsidRDefault="00A3583F" w:rsidP="002F7FD9">
      <w:pPr>
        <w:spacing w:line="360" w:lineRule="auto"/>
        <w:ind w:left="-284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Auffälligstes </w:t>
      </w:r>
      <w:r w:rsidR="00E24BF5">
        <w:rPr>
          <w:rFonts w:ascii="Arial" w:hAnsi="Arial" w:cs="Arial"/>
          <w:sz w:val="23"/>
          <w:szCs w:val="23"/>
        </w:rPr>
        <w:t xml:space="preserve">Manko: </w:t>
      </w:r>
      <w:r w:rsidR="00870E02" w:rsidRPr="007D5B6F">
        <w:rPr>
          <w:rFonts w:ascii="Arial" w:hAnsi="Arial" w:cs="Arial"/>
          <w:sz w:val="23"/>
          <w:szCs w:val="23"/>
        </w:rPr>
        <w:t>Die Strahler erzeug</w:t>
      </w:r>
      <w:r w:rsidR="00452E47">
        <w:rPr>
          <w:rFonts w:ascii="Arial" w:hAnsi="Arial" w:cs="Arial"/>
          <w:sz w:val="23"/>
          <w:szCs w:val="23"/>
        </w:rPr>
        <w:t>t</w:t>
      </w:r>
      <w:r w:rsidR="00870E02" w:rsidRPr="007D5B6F">
        <w:rPr>
          <w:rFonts w:ascii="Arial" w:hAnsi="Arial" w:cs="Arial"/>
          <w:sz w:val="23"/>
          <w:szCs w:val="23"/>
        </w:rPr>
        <w:t xml:space="preserve">en </w:t>
      </w:r>
      <w:r w:rsidR="00452E47">
        <w:rPr>
          <w:rFonts w:ascii="Arial" w:hAnsi="Arial" w:cs="Arial"/>
          <w:sz w:val="23"/>
          <w:szCs w:val="23"/>
        </w:rPr>
        <w:t xml:space="preserve">zwar </w:t>
      </w:r>
      <w:r w:rsidR="00870E02" w:rsidRPr="007D5B6F">
        <w:rPr>
          <w:rFonts w:ascii="Arial" w:hAnsi="Arial" w:cs="Arial"/>
          <w:sz w:val="23"/>
          <w:szCs w:val="23"/>
        </w:rPr>
        <w:t xml:space="preserve">eine punktuelle Deckenaufhellung – </w:t>
      </w:r>
      <w:r w:rsidR="00870E02">
        <w:rPr>
          <w:rFonts w:ascii="Arial" w:hAnsi="Arial" w:cs="Arial"/>
          <w:sz w:val="23"/>
          <w:szCs w:val="23"/>
        </w:rPr>
        <w:t>die Ware</w:t>
      </w:r>
      <w:r w:rsidR="00870E02" w:rsidRPr="007D5B6F">
        <w:rPr>
          <w:rFonts w:ascii="Arial" w:hAnsi="Arial" w:cs="Arial"/>
          <w:sz w:val="23"/>
          <w:szCs w:val="23"/>
        </w:rPr>
        <w:t xml:space="preserve"> auf der Fläche </w:t>
      </w:r>
      <w:r w:rsidR="00452E47">
        <w:rPr>
          <w:rFonts w:ascii="Arial" w:hAnsi="Arial" w:cs="Arial"/>
          <w:sz w:val="23"/>
          <w:szCs w:val="23"/>
        </w:rPr>
        <w:t>wurde</w:t>
      </w:r>
      <w:r w:rsidR="00870E02" w:rsidRPr="007D5B6F">
        <w:rPr>
          <w:rFonts w:ascii="Arial" w:hAnsi="Arial" w:cs="Arial"/>
          <w:sz w:val="23"/>
          <w:szCs w:val="23"/>
        </w:rPr>
        <w:t xml:space="preserve"> jedoch nicht akzentuiert. </w:t>
      </w:r>
      <w:r w:rsidR="00E24BF5">
        <w:rPr>
          <w:rFonts w:ascii="Arial" w:hAnsi="Arial" w:cs="Arial"/>
          <w:sz w:val="23"/>
          <w:szCs w:val="23"/>
        </w:rPr>
        <w:t>„</w:t>
      </w:r>
      <w:r w:rsidR="00870E02" w:rsidRPr="007D5B6F">
        <w:rPr>
          <w:rFonts w:ascii="Arial" w:hAnsi="Arial" w:cs="Arial"/>
          <w:sz w:val="23"/>
          <w:szCs w:val="23"/>
        </w:rPr>
        <w:t xml:space="preserve">Die Richtstrahler </w:t>
      </w:r>
      <w:r w:rsidR="00E24BF5">
        <w:rPr>
          <w:rFonts w:ascii="Arial" w:hAnsi="Arial" w:cs="Arial"/>
          <w:sz w:val="23"/>
          <w:szCs w:val="23"/>
        </w:rPr>
        <w:t>riefen</w:t>
      </w:r>
      <w:r w:rsidR="00870E02" w:rsidRPr="007D5B6F">
        <w:rPr>
          <w:rFonts w:ascii="Arial" w:hAnsi="Arial" w:cs="Arial"/>
          <w:sz w:val="23"/>
          <w:szCs w:val="23"/>
        </w:rPr>
        <w:t xml:space="preserve"> zudem ein unruhiges Deckenbild</w:t>
      </w:r>
      <w:r w:rsidR="00870E02">
        <w:rPr>
          <w:rFonts w:ascii="Arial" w:hAnsi="Arial" w:cs="Arial"/>
          <w:sz w:val="23"/>
          <w:szCs w:val="23"/>
        </w:rPr>
        <w:t xml:space="preserve"> hervor</w:t>
      </w:r>
      <w:r w:rsidR="00E24BF5">
        <w:rPr>
          <w:rFonts w:ascii="Arial" w:hAnsi="Arial" w:cs="Arial"/>
          <w:sz w:val="23"/>
          <w:szCs w:val="23"/>
        </w:rPr>
        <w:t xml:space="preserve">. </w:t>
      </w:r>
      <w:r w:rsidR="00870E02" w:rsidRPr="007D5B6F">
        <w:rPr>
          <w:rFonts w:ascii="Arial" w:hAnsi="Arial" w:cs="Arial"/>
          <w:sz w:val="23"/>
          <w:szCs w:val="23"/>
        </w:rPr>
        <w:t>Die Kombination von Leuchtstoffleuchten und LED-Strahler</w:t>
      </w:r>
      <w:r w:rsidR="00062A29">
        <w:rPr>
          <w:rFonts w:ascii="Arial" w:hAnsi="Arial" w:cs="Arial"/>
          <w:sz w:val="23"/>
          <w:szCs w:val="23"/>
        </w:rPr>
        <w:t>n</w:t>
      </w:r>
      <w:r w:rsidR="00870E02" w:rsidRPr="007D5B6F">
        <w:rPr>
          <w:rFonts w:ascii="Arial" w:hAnsi="Arial" w:cs="Arial"/>
          <w:sz w:val="23"/>
          <w:szCs w:val="23"/>
        </w:rPr>
        <w:t xml:space="preserve"> </w:t>
      </w:r>
      <w:r w:rsidR="00870E02">
        <w:rPr>
          <w:rFonts w:ascii="Arial" w:hAnsi="Arial" w:cs="Arial"/>
          <w:sz w:val="23"/>
          <w:szCs w:val="23"/>
        </w:rPr>
        <w:t xml:space="preserve">mit ihren jeweils unterschiedlichen Farbtemperaturen </w:t>
      </w:r>
      <w:r w:rsidR="00E24BF5">
        <w:rPr>
          <w:rFonts w:ascii="Arial" w:hAnsi="Arial" w:cs="Arial"/>
          <w:sz w:val="23"/>
          <w:szCs w:val="23"/>
        </w:rPr>
        <w:t>ließ</w:t>
      </w:r>
      <w:r w:rsidR="00870E02" w:rsidRPr="007D5B6F">
        <w:rPr>
          <w:rFonts w:ascii="Arial" w:hAnsi="Arial" w:cs="Arial"/>
          <w:sz w:val="23"/>
          <w:szCs w:val="23"/>
        </w:rPr>
        <w:t xml:space="preserve"> </w:t>
      </w:r>
      <w:r w:rsidR="00E24BF5">
        <w:rPr>
          <w:rFonts w:ascii="Arial" w:hAnsi="Arial" w:cs="Arial"/>
          <w:sz w:val="23"/>
          <w:szCs w:val="23"/>
        </w:rPr>
        <w:t xml:space="preserve">dazu </w:t>
      </w:r>
      <w:r w:rsidR="00870E02" w:rsidRPr="007D5B6F">
        <w:rPr>
          <w:rFonts w:ascii="Arial" w:hAnsi="Arial" w:cs="Arial"/>
          <w:sz w:val="23"/>
          <w:szCs w:val="23"/>
        </w:rPr>
        <w:t xml:space="preserve">die </w:t>
      </w:r>
      <w:r w:rsidR="00E24BF5">
        <w:rPr>
          <w:rFonts w:ascii="Arial" w:hAnsi="Arial" w:cs="Arial"/>
          <w:sz w:val="23"/>
          <w:szCs w:val="23"/>
        </w:rPr>
        <w:t>Mode</w:t>
      </w:r>
      <w:r w:rsidR="00870E02">
        <w:rPr>
          <w:rFonts w:ascii="Arial" w:hAnsi="Arial" w:cs="Arial"/>
          <w:sz w:val="23"/>
          <w:szCs w:val="23"/>
        </w:rPr>
        <w:t xml:space="preserve"> und Materialien</w:t>
      </w:r>
      <w:r w:rsidR="00870E02" w:rsidRPr="007D5B6F">
        <w:rPr>
          <w:rFonts w:ascii="Arial" w:hAnsi="Arial" w:cs="Arial"/>
          <w:sz w:val="23"/>
          <w:szCs w:val="23"/>
        </w:rPr>
        <w:t xml:space="preserve"> </w:t>
      </w:r>
      <w:r w:rsidR="00E24BF5">
        <w:rPr>
          <w:rFonts w:ascii="Arial" w:hAnsi="Arial" w:cs="Arial"/>
          <w:sz w:val="23"/>
          <w:szCs w:val="23"/>
        </w:rPr>
        <w:t xml:space="preserve">unterschiedlich wirken“, erläutert </w:t>
      </w:r>
      <w:r w:rsidR="002F7FD9" w:rsidRPr="002F7FD9">
        <w:rPr>
          <w:rFonts w:ascii="Arial" w:hAnsi="Arial" w:cs="Arial"/>
          <w:sz w:val="23"/>
          <w:szCs w:val="23"/>
        </w:rPr>
        <w:t>Michele Masaracchio</w:t>
      </w:r>
      <w:r w:rsidR="002F7FD9">
        <w:rPr>
          <w:rFonts w:ascii="Arial" w:hAnsi="Arial" w:cs="Arial"/>
          <w:sz w:val="23"/>
          <w:szCs w:val="23"/>
        </w:rPr>
        <w:t>,</w:t>
      </w:r>
      <w:r w:rsidR="002F7FD9" w:rsidRPr="002F7FD9">
        <w:rPr>
          <w:rFonts w:ascii="Arial" w:hAnsi="Arial" w:cs="Arial"/>
          <w:sz w:val="23"/>
          <w:szCs w:val="23"/>
        </w:rPr>
        <w:t xml:space="preserve"> </w:t>
      </w:r>
      <w:r w:rsidR="002F7FD9">
        <w:rPr>
          <w:rFonts w:ascii="Arial" w:hAnsi="Arial" w:cs="Arial"/>
          <w:sz w:val="23"/>
          <w:szCs w:val="23"/>
        </w:rPr>
        <w:t>V</w:t>
      </w:r>
      <w:r w:rsidR="00E23EB6">
        <w:rPr>
          <w:rFonts w:ascii="Arial" w:hAnsi="Arial" w:cs="Arial"/>
          <w:sz w:val="23"/>
          <w:szCs w:val="23"/>
        </w:rPr>
        <w:t xml:space="preserve">ertriebsleiter </w:t>
      </w:r>
      <w:r w:rsidR="00F2700D">
        <w:rPr>
          <w:rFonts w:ascii="Arial" w:hAnsi="Arial" w:cs="Arial"/>
          <w:sz w:val="23"/>
          <w:szCs w:val="23"/>
        </w:rPr>
        <w:t xml:space="preserve">bei Oktalite für </w:t>
      </w:r>
      <w:r w:rsidR="00E23EB6">
        <w:rPr>
          <w:rFonts w:ascii="Arial" w:hAnsi="Arial" w:cs="Arial"/>
          <w:sz w:val="23"/>
          <w:szCs w:val="23"/>
        </w:rPr>
        <w:t>Fashion</w:t>
      </w:r>
      <w:r w:rsidR="00F2700D">
        <w:rPr>
          <w:rFonts w:ascii="Arial" w:hAnsi="Arial" w:cs="Arial"/>
          <w:sz w:val="23"/>
          <w:szCs w:val="23"/>
        </w:rPr>
        <w:t xml:space="preserve"> </w:t>
      </w:r>
      <w:r w:rsidR="00F2700D" w:rsidRPr="00F2700D">
        <w:rPr>
          <w:rFonts w:ascii="Arial" w:hAnsi="Arial" w:cs="Arial"/>
          <w:sz w:val="23"/>
          <w:szCs w:val="23"/>
        </w:rPr>
        <w:t>und Shop</w:t>
      </w:r>
      <w:r w:rsidR="00E23EB6" w:rsidRPr="00F2700D">
        <w:rPr>
          <w:rFonts w:ascii="Arial" w:hAnsi="Arial" w:cs="Arial"/>
          <w:sz w:val="23"/>
          <w:szCs w:val="23"/>
        </w:rPr>
        <w:t xml:space="preserve">, </w:t>
      </w:r>
      <w:r w:rsidR="00B260C5" w:rsidRPr="00F2700D">
        <w:rPr>
          <w:rFonts w:ascii="Arial" w:hAnsi="Arial" w:cs="Arial"/>
          <w:sz w:val="23"/>
          <w:szCs w:val="23"/>
        </w:rPr>
        <w:t>seinen ersten Eindruck vor Ort.</w:t>
      </w:r>
      <w:r w:rsidR="00DC6AB0" w:rsidRPr="00F2700D">
        <w:rPr>
          <w:rFonts w:ascii="Arial" w:hAnsi="Arial" w:cs="Arial"/>
          <w:sz w:val="23"/>
          <w:szCs w:val="23"/>
        </w:rPr>
        <w:t xml:space="preserve"> „Unsere Aufgabe lag darin, den Sehkomfort</w:t>
      </w:r>
      <w:r w:rsidR="00062A29" w:rsidRPr="00F2700D">
        <w:rPr>
          <w:rFonts w:ascii="Arial" w:hAnsi="Arial" w:cs="Arial"/>
          <w:sz w:val="23"/>
          <w:szCs w:val="23"/>
        </w:rPr>
        <w:t xml:space="preserve"> und die Store-Performance</w:t>
      </w:r>
      <w:r w:rsidR="00DC6AB0" w:rsidRPr="00F2700D">
        <w:rPr>
          <w:rFonts w:ascii="Arial" w:hAnsi="Arial" w:cs="Arial"/>
          <w:sz w:val="23"/>
          <w:szCs w:val="23"/>
        </w:rPr>
        <w:t xml:space="preserve"> deutlich zu erhöhen.“</w:t>
      </w:r>
    </w:p>
    <w:p w:rsidR="002F7FD9" w:rsidRDefault="00870E02" w:rsidP="00062A29">
      <w:pPr>
        <w:spacing w:line="360" w:lineRule="auto"/>
        <w:ind w:left="-284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Für die lichttechnische Optimierung des „Einzelstück“-Stores nutzt</w:t>
      </w:r>
      <w:r w:rsidR="00E24BF5">
        <w:rPr>
          <w:rFonts w:ascii="Arial" w:hAnsi="Arial" w:cs="Arial"/>
          <w:sz w:val="23"/>
          <w:szCs w:val="23"/>
        </w:rPr>
        <w:t>e</w:t>
      </w:r>
      <w:r w:rsidR="00B260C5">
        <w:rPr>
          <w:rFonts w:ascii="Arial" w:hAnsi="Arial" w:cs="Arial"/>
          <w:sz w:val="23"/>
          <w:szCs w:val="23"/>
        </w:rPr>
        <w:t>n</w:t>
      </w:r>
      <w:r>
        <w:rPr>
          <w:rFonts w:ascii="Arial" w:hAnsi="Arial" w:cs="Arial"/>
          <w:sz w:val="23"/>
          <w:szCs w:val="23"/>
        </w:rPr>
        <w:t xml:space="preserve"> </w:t>
      </w:r>
      <w:r w:rsidR="00B260C5">
        <w:rPr>
          <w:rFonts w:ascii="Arial" w:hAnsi="Arial" w:cs="Arial"/>
          <w:sz w:val="23"/>
          <w:szCs w:val="23"/>
        </w:rPr>
        <w:t>die Lichtplaner des Retailspezialisten</w:t>
      </w:r>
      <w:r>
        <w:rPr>
          <w:rFonts w:ascii="Arial" w:hAnsi="Arial" w:cs="Arial"/>
          <w:sz w:val="23"/>
          <w:szCs w:val="23"/>
        </w:rPr>
        <w:t xml:space="preserve"> </w:t>
      </w:r>
      <w:r w:rsidR="00B260C5">
        <w:rPr>
          <w:rFonts w:ascii="Arial" w:hAnsi="Arial" w:cs="Arial"/>
          <w:sz w:val="23"/>
          <w:szCs w:val="23"/>
        </w:rPr>
        <w:t>die</w:t>
      </w:r>
      <w:r>
        <w:rPr>
          <w:rFonts w:ascii="Arial" w:hAnsi="Arial" w:cs="Arial"/>
          <w:sz w:val="23"/>
          <w:szCs w:val="23"/>
        </w:rPr>
        <w:t xml:space="preserve"> jüngste Produktfamilie</w:t>
      </w:r>
      <w:r w:rsidR="00B260C5">
        <w:rPr>
          <w:rFonts w:ascii="Arial" w:hAnsi="Arial" w:cs="Arial"/>
          <w:sz w:val="23"/>
          <w:szCs w:val="23"/>
        </w:rPr>
        <w:t xml:space="preserve"> von Oktalite</w:t>
      </w:r>
      <w:r>
        <w:rPr>
          <w:rFonts w:ascii="Arial" w:hAnsi="Arial" w:cs="Arial"/>
          <w:sz w:val="23"/>
          <w:szCs w:val="23"/>
        </w:rPr>
        <w:t xml:space="preserve">: </w:t>
      </w:r>
    </w:p>
    <w:p w:rsidR="002F7FD9" w:rsidRDefault="002F7FD9" w:rsidP="00062A29">
      <w:pPr>
        <w:spacing w:line="360" w:lineRule="auto"/>
        <w:ind w:left="-284"/>
        <w:rPr>
          <w:rFonts w:ascii="Arial" w:hAnsi="Arial" w:cs="Arial"/>
          <w:sz w:val="23"/>
          <w:szCs w:val="23"/>
        </w:rPr>
      </w:pPr>
    </w:p>
    <w:p w:rsidR="00DC6AB0" w:rsidRPr="00062A29" w:rsidRDefault="00870E02" w:rsidP="002F7FD9">
      <w:pPr>
        <w:spacing w:line="360" w:lineRule="auto"/>
        <w:ind w:left="-284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Die innovative Serie TWINGLE SERIES löst das </w:t>
      </w:r>
      <w:r w:rsidR="00E24BF5">
        <w:rPr>
          <w:rFonts w:ascii="Arial" w:hAnsi="Arial" w:cs="Arial"/>
          <w:sz w:val="23"/>
          <w:szCs w:val="23"/>
        </w:rPr>
        <w:t>alte</w:t>
      </w:r>
      <w:r>
        <w:rPr>
          <w:rFonts w:ascii="Arial" w:hAnsi="Arial" w:cs="Arial"/>
          <w:sz w:val="23"/>
          <w:szCs w:val="23"/>
        </w:rPr>
        <w:t xml:space="preserve"> Strahlerkonzept ab. </w:t>
      </w:r>
      <w:r w:rsidR="0006523E">
        <w:rPr>
          <w:rFonts w:ascii="Arial" w:hAnsi="Arial" w:cs="Arial"/>
          <w:sz w:val="23"/>
          <w:szCs w:val="23"/>
        </w:rPr>
        <w:t>Additives Licht bei geringer Leuchtendichte - d</w:t>
      </w:r>
      <w:r>
        <w:rPr>
          <w:rFonts w:ascii="Arial" w:hAnsi="Arial" w:cs="Arial"/>
          <w:sz w:val="23"/>
          <w:szCs w:val="23"/>
        </w:rPr>
        <w:t xml:space="preserve">ie Leuchtenmodule </w:t>
      </w:r>
      <w:r w:rsidR="00B260C5">
        <w:rPr>
          <w:rFonts w:ascii="Arial" w:hAnsi="Arial" w:cs="Arial"/>
          <w:sz w:val="23"/>
          <w:szCs w:val="23"/>
        </w:rPr>
        <w:t xml:space="preserve">der neuen LED-Generation </w:t>
      </w:r>
      <w:r w:rsidR="0006523E">
        <w:rPr>
          <w:rFonts w:ascii="Arial" w:hAnsi="Arial" w:cs="Arial"/>
          <w:sz w:val="23"/>
          <w:szCs w:val="23"/>
        </w:rPr>
        <w:t>sind perfekt für den Premiumhandel mit seiner oft reduzierten Warendichte</w:t>
      </w:r>
      <w:r w:rsidR="00DC6AB0">
        <w:rPr>
          <w:rFonts w:ascii="Arial" w:hAnsi="Arial" w:cs="Arial"/>
          <w:sz w:val="23"/>
          <w:szCs w:val="23"/>
        </w:rPr>
        <w:t xml:space="preserve"> geeignet</w:t>
      </w:r>
      <w:r w:rsidR="0006523E">
        <w:rPr>
          <w:rFonts w:ascii="Arial" w:hAnsi="Arial" w:cs="Arial"/>
          <w:sz w:val="23"/>
          <w:szCs w:val="23"/>
        </w:rPr>
        <w:t xml:space="preserve">. Hier </w:t>
      </w:r>
      <w:r>
        <w:rPr>
          <w:rFonts w:ascii="Arial" w:hAnsi="Arial" w:cs="Arial"/>
          <w:sz w:val="23"/>
          <w:szCs w:val="23"/>
        </w:rPr>
        <w:t xml:space="preserve">wurden </w:t>
      </w:r>
      <w:r w:rsidR="0006523E">
        <w:rPr>
          <w:rFonts w:ascii="Arial" w:hAnsi="Arial" w:cs="Arial"/>
          <w:sz w:val="23"/>
          <w:szCs w:val="23"/>
        </w:rPr>
        <w:t xml:space="preserve">sie </w:t>
      </w:r>
      <w:r>
        <w:rPr>
          <w:rFonts w:ascii="Arial" w:hAnsi="Arial" w:cs="Arial"/>
          <w:sz w:val="23"/>
          <w:szCs w:val="23"/>
        </w:rPr>
        <w:t xml:space="preserve">an 3-Phasen-Sromschienen montiert, die wiederum in zurückliegende schwarze Kanäle integriert sind. </w:t>
      </w:r>
      <w:r w:rsidR="00062A29">
        <w:rPr>
          <w:rFonts w:ascii="Arial" w:hAnsi="Arial" w:cs="Arial"/>
          <w:sz w:val="23"/>
          <w:szCs w:val="23"/>
        </w:rPr>
        <w:br/>
      </w:r>
      <w:r>
        <w:rPr>
          <w:rFonts w:ascii="Arial" w:hAnsi="Arial" w:cs="Arial"/>
          <w:sz w:val="23"/>
          <w:szCs w:val="23"/>
        </w:rPr>
        <w:t xml:space="preserve">Diese Deckenlösung erzeugt eine optische Sogwirkung: </w:t>
      </w:r>
      <w:r w:rsidR="00B260C5">
        <w:rPr>
          <w:rFonts w:ascii="Arial" w:hAnsi="Arial" w:cs="Arial"/>
          <w:sz w:val="23"/>
          <w:szCs w:val="23"/>
        </w:rPr>
        <w:t>Der Kunde</w:t>
      </w:r>
      <w:r>
        <w:rPr>
          <w:rFonts w:ascii="Arial" w:hAnsi="Arial" w:cs="Arial"/>
          <w:sz w:val="23"/>
          <w:szCs w:val="23"/>
        </w:rPr>
        <w:t xml:space="preserve"> wird förmlich in den langen Store gezogen, wobei die Leuchten selbst </w:t>
      </w:r>
      <w:r w:rsidR="00DC6AB0">
        <w:rPr>
          <w:rFonts w:ascii="Arial" w:hAnsi="Arial" w:cs="Arial"/>
          <w:sz w:val="23"/>
          <w:szCs w:val="23"/>
        </w:rPr>
        <w:t xml:space="preserve">sich </w:t>
      </w:r>
      <w:r>
        <w:rPr>
          <w:rFonts w:ascii="Arial" w:hAnsi="Arial" w:cs="Arial"/>
          <w:sz w:val="23"/>
          <w:szCs w:val="23"/>
        </w:rPr>
        <w:t xml:space="preserve">zurücknehmen. </w:t>
      </w:r>
      <w:r w:rsidR="006A0FAB">
        <w:rPr>
          <w:rFonts w:ascii="Arial" w:hAnsi="Arial" w:cs="Arial"/>
          <w:sz w:val="23"/>
          <w:szCs w:val="23"/>
        </w:rPr>
        <w:t>„</w:t>
      </w:r>
      <w:r w:rsidR="006A0FAB" w:rsidRPr="00E23EB6">
        <w:rPr>
          <w:rFonts w:ascii="Arial" w:eastAsia="Times New Roman" w:hAnsi="Arial" w:cs="Arial"/>
          <w:sz w:val="23"/>
          <w:szCs w:val="23"/>
        </w:rPr>
        <w:t>Die schwarzen Kanäle der Stromschienen sehen einfach klasse aus und passen super zu uns</w:t>
      </w:r>
      <w:r w:rsidR="00DC6AB0" w:rsidRPr="00E23EB6">
        <w:rPr>
          <w:rFonts w:ascii="Arial" w:eastAsia="Times New Roman" w:hAnsi="Arial" w:cs="Arial"/>
          <w:sz w:val="23"/>
          <w:szCs w:val="23"/>
        </w:rPr>
        <w:t>”, freut sich Betreiber Akcicek.</w:t>
      </w:r>
    </w:p>
    <w:p w:rsidR="009E6662" w:rsidRDefault="005815A6" w:rsidP="009E6662">
      <w:pPr>
        <w:spacing w:line="360" w:lineRule="auto"/>
        <w:ind w:left="-284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Die neue Grundatmosphäre </w:t>
      </w:r>
      <w:r w:rsidR="006A0FAB">
        <w:rPr>
          <w:rFonts w:ascii="Arial" w:hAnsi="Arial" w:cs="Arial"/>
          <w:sz w:val="23"/>
          <w:szCs w:val="23"/>
        </w:rPr>
        <w:t>schafft</w:t>
      </w:r>
      <w:r>
        <w:rPr>
          <w:rFonts w:ascii="Arial" w:hAnsi="Arial" w:cs="Arial"/>
          <w:sz w:val="23"/>
          <w:szCs w:val="23"/>
        </w:rPr>
        <w:t xml:space="preserve"> die Basis für </w:t>
      </w:r>
      <w:r w:rsidR="00DC6AB0">
        <w:rPr>
          <w:rFonts w:ascii="Arial" w:hAnsi="Arial" w:cs="Arial"/>
          <w:sz w:val="23"/>
          <w:szCs w:val="23"/>
        </w:rPr>
        <w:t xml:space="preserve">die pointierte </w:t>
      </w:r>
      <w:r w:rsidR="006A0FAB">
        <w:rPr>
          <w:rFonts w:ascii="Arial" w:hAnsi="Arial" w:cs="Arial"/>
          <w:sz w:val="23"/>
          <w:szCs w:val="23"/>
        </w:rPr>
        <w:t xml:space="preserve">Ausleuchtung </w:t>
      </w:r>
      <w:r w:rsidR="00062A29">
        <w:rPr>
          <w:rFonts w:ascii="Arial" w:hAnsi="Arial" w:cs="Arial"/>
          <w:sz w:val="23"/>
          <w:szCs w:val="23"/>
        </w:rPr>
        <w:t>ausgewählter</w:t>
      </w:r>
      <w:r w:rsidR="00B260C5">
        <w:rPr>
          <w:rFonts w:ascii="Arial" w:hAnsi="Arial" w:cs="Arial"/>
          <w:sz w:val="23"/>
          <w:szCs w:val="23"/>
        </w:rPr>
        <w:t xml:space="preserve"> Waren und Segmente.</w:t>
      </w:r>
      <w:r>
        <w:rPr>
          <w:rFonts w:ascii="Arial" w:hAnsi="Arial" w:cs="Arial"/>
          <w:sz w:val="23"/>
          <w:szCs w:val="23"/>
        </w:rPr>
        <w:t xml:space="preserve"> </w:t>
      </w:r>
      <w:r w:rsidR="00B260C5">
        <w:rPr>
          <w:rFonts w:ascii="Arial" w:hAnsi="Arial" w:cs="Arial"/>
          <w:sz w:val="23"/>
          <w:szCs w:val="23"/>
        </w:rPr>
        <w:t>Denn dank</w:t>
      </w:r>
      <w:r w:rsidR="00870E02">
        <w:rPr>
          <w:rFonts w:ascii="Arial" w:hAnsi="Arial" w:cs="Arial"/>
          <w:sz w:val="23"/>
          <w:szCs w:val="23"/>
        </w:rPr>
        <w:t xml:space="preserve"> „Efficient Colour“ </w:t>
      </w:r>
      <w:r w:rsidR="006A0FAB">
        <w:rPr>
          <w:rFonts w:ascii="Arial" w:hAnsi="Arial" w:cs="Arial"/>
          <w:sz w:val="23"/>
          <w:szCs w:val="23"/>
        </w:rPr>
        <w:t>können</w:t>
      </w:r>
      <w:r>
        <w:rPr>
          <w:rFonts w:ascii="Arial" w:hAnsi="Arial" w:cs="Arial"/>
          <w:sz w:val="23"/>
          <w:szCs w:val="23"/>
        </w:rPr>
        <w:t xml:space="preserve"> </w:t>
      </w:r>
      <w:r w:rsidR="00B260C5">
        <w:rPr>
          <w:rFonts w:ascii="Arial" w:hAnsi="Arial" w:cs="Arial"/>
          <w:sz w:val="23"/>
          <w:szCs w:val="23"/>
        </w:rPr>
        <w:t>Einzelstücke</w:t>
      </w:r>
      <w:r w:rsidR="00870E02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nun </w:t>
      </w:r>
      <w:r w:rsidR="00870E02">
        <w:rPr>
          <w:rFonts w:ascii="Arial" w:hAnsi="Arial" w:cs="Arial"/>
          <w:sz w:val="23"/>
          <w:szCs w:val="23"/>
        </w:rPr>
        <w:t>in je</w:t>
      </w:r>
      <w:r>
        <w:rPr>
          <w:rFonts w:ascii="Arial" w:hAnsi="Arial" w:cs="Arial"/>
          <w:sz w:val="23"/>
          <w:szCs w:val="23"/>
        </w:rPr>
        <w:t xml:space="preserve">dem Bereich </w:t>
      </w:r>
      <w:r w:rsidR="006A0FAB">
        <w:rPr>
          <w:rFonts w:ascii="Arial" w:hAnsi="Arial" w:cs="Arial"/>
          <w:sz w:val="23"/>
          <w:szCs w:val="23"/>
        </w:rPr>
        <w:t xml:space="preserve">verlässlich </w:t>
      </w:r>
      <w:r>
        <w:rPr>
          <w:rFonts w:ascii="Arial" w:hAnsi="Arial" w:cs="Arial"/>
          <w:sz w:val="23"/>
          <w:szCs w:val="23"/>
        </w:rPr>
        <w:t xml:space="preserve">akzentuiert </w:t>
      </w:r>
      <w:r w:rsidR="006A0FAB">
        <w:rPr>
          <w:rFonts w:ascii="Arial" w:hAnsi="Arial" w:cs="Arial"/>
          <w:sz w:val="23"/>
          <w:szCs w:val="23"/>
        </w:rPr>
        <w:t xml:space="preserve">werden </w:t>
      </w:r>
      <w:r>
        <w:rPr>
          <w:rFonts w:ascii="Arial" w:hAnsi="Arial" w:cs="Arial"/>
          <w:sz w:val="23"/>
          <w:szCs w:val="23"/>
        </w:rPr>
        <w:t>– ob im Raum oder an der Wand.</w:t>
      </w:r>
      <w:r w:rsidR="00870E02">
        <w:rPr>
          <w:rFonts w:ascii="Arial" w:hAnsi="Arial" w:cs="Arial"/>
          <w:sz w:val="23"/>
          <w:szCs w:val="23"/>
        </w:rPr>
        <w:t xml:space="preserve"> Selbst dunkle Farbtöne wie Sc</w:t>
      </w:r>
      <w:r w:rsidR="00062A29">
        <w:rPr>
          <w:rFonts w:ascii="Arial" w:hAnsi="Arial" w:cs="Arial"/>
          <w:sz w:val="23"/>
          <w:szCs w:val="23"/>
        </w:rPr>
        <w:t>hwarz, Anthrazit und Dunkelblau</w:t>
      </w:r>
      <w:r w:rsidR="00870E02">
        <w:rPr>
          <w:rFonts w:ascii="Arial" w:hAnsi="Arial" w:cs="Arial"/>
          <w:sz w:val="23"/>
          <w:szCs w:val="23"/>
        </w:rPr>
        <w:t xml:space="preserve"> wie sie in der Herrenmode dominieren, lassen sich </w:t>
      </w:r>
      <w:r>
        <w:rPr>
          <w:rFonts w:ascii="Arial" w:hAnsi="Arial" w:cs="Arial"/>
          <w:sz w:val="23"/>
          <w:szCs w:val="23"/>
        </w:rPr>
        <w:t xml:space="preserve">für den Kunden </w:t>
      </w:r>
      <w:r w:rsidR="00870E02">
        <w:rPr>
          <w:rFonts w:ascii="Arial" w:hAnsi="Arial" w:cs="Arial"/>
          <w:sz w:val="23"/>
          <w:szCs w:val="23"/>
        </w:rPr>
        <w:t xml:space="preserve">sehr gut unterscheiden. </w:t>
      </w:r>
    </w:p>
    <w:p w:rsidR="009E6662" w:rsidRPr="009E6662" w:rsidRDefault="009E6662" w:rsidP="009E6662">
      <w:pPr>
        <w:spacing w:line="360" w:lineRule="auto"/>
        <w:ind w:left="-284"/>
        <w:rPr>
          <w:rFonts w:ascii="Arial" w:hAnsi="Arial" w:cs="Arial"/>
          <w:b/>
          <w:sz w:val="23"/>
          <w:szCs w:val="23"/>
        </w:rPr>
      </w:pPr>
      <w:r w:rsidRPr="009E6662">
        <w:rPr>
          <w:rFonts w:ascii="Arial" w:hAnsi="Arial" w:cs="Arial"/>
          <w:b/>
          <w:sz w:val="23"/>
          <w:szCs w:val="23"/>
        </w:rPr>
        <w:t xml:space="preserve">Licht mit Sogwirkung </w:t>
      </w:r>
    </w:p>
    <w:p w:rsidR="006A0FAB" w:rsidRDefault="00870E02" w:rsidP="006A0FAB">
      <w:pPr>
        <w:spacing w:line="360" w:lineRule="auto"/>
        <w:ind w:left="-284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Mit den Pendelleuchten IN.VOLA </w:t>
      </w:r>
      <w:r w:rsidR="00850451">
        <w:rPr>
          <w:rFonts w:ascii="Arial" w:hAnsi="Arial" w:cs="Arial"/>
          <w:sz w:val="23"/>
          <w:szCs w:val="23"/>
        </w:rPr>
        <w:t>brachte</w:t>
      </w:r>
      <w:r>
        <w:rPr>
          <w:rFonts w:ascii="Arial" w:hAnsi="Arial" w:cs="Arial"/>
          <w:sz w:val="23"/>
          <w:szCs w:val="23"/>
        </w:rPr>
        <w:t xml:space="preserve"> Oktalite in den Ruhe- und Kassenbereich ein zusätzliches dekoratives Element ein, das</w:t>
      </w:r>
      <w:r w:rsidR="006A0FAB">
        <w:rPr>
          <w:rFonts w:ascii="Arial" w:hAnsi="Arial" w:cs="Arial"/>
          <w:sz w:val="23"/>
          <w:szCs w:val="23"/>
        </w:rPr>
        <w:t xml:space="preserve"> das Premiumkonzept von</w:t>
      </w:r>
      <w:r>
        <w:rPr>
          <w:rFonts w:ascii="Arial" w:hAnsi="Arial" w:cs="Arial"/>
          <w:sz w:val="23"/>
          <w:szCs w:val="23"/>
        </w:rPr>
        <w:t xml:space="preserve"> „Einzelstück“ weiter aufwertet. Schließlich </w:t>
      </w:r>
      <w:r w:rsidR="00850451">
        <w:rPr>
          <w:rFonts w:ascii="Arial" w:hAnsi="Arial" w:cs="Arial"/>
          <w:sz w:val="23"/>
          <w:szCs w:val="23"/>
        </w:rPr>
        <w:t>bekam</w:t>
      </w:r>
      <w:r>
        <w:rPr>
          <w:rFonts w:ascii="Arial" w:hAnsi="Arial" w:cs="Arial"/>
          <w:sz w:val="23"/>
          <w:szCs w:val="23"/>
        </w:rPr>
        <w:t xml:space="preserve"> der vordere Storebereich mit seiner geschwungenen Wand eine Extra-Beleuchtung und Betonung durch die </w:t>
      </w:r>
      <w:r w:rsidRPr="00F2700D">
        <w:rPr>
          <w:rFonts w:ascii="Arial" w:hAnsi="Arial" w:cs="Arial"/>
          <w:sz w:val="23"/>
          <w:szCs w:val="23"/>
        </w:rPr>
        <w:t>Einbaudownlights</w:t>
      </w:r>
      <w:r>
        <w:rPr>
          <w:rFonts w:ascii="Arial" w:hAnsi="Arial" w:cs="Arial"/>
          <w:sz w:val="23"/>
          <w:szCs w:val="23"/>
        </w:rPr>
        <w:t xml:space="preserve"> LESS.</w:t>
      </w:r>
    </w:p>
    <w:p w:rsidR="00850451" w:rsidRDefault="00850451" w:rsidP="00500D23">
      <w:pPr>
        <w:spacing w:line="360" w:lineRule="auto"/>
        <w:ind w:left="-284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Die smarte Lichtsteuerung mit „LiveLink“ </w:t>
      </w:r>
      <w:r w:rsidR="00B260C5">
        <w:rPr>
          <w:rFonts w:ascii="Arial" w:hAnsi="Arial" w:cs="Arial"/>
          <w:sz w:val="23"/>
          <w:szCs w:val="23"/>
        </w:rPr>
        <w:t>ermöglicht sch</w:t>
      </w:r>
      <w:r w:rsidR="00234C8E">
        <w:rPr>
          <w:rFonts w:ascii="Arial" w:hAnsi="Arial" w:cs="Arial"/>
          <w:sz w:val="23"/>
          <w:szCs w:val="23"/>
        </w:rPr>
        <w:t>l</w:t>
      </w:r>
      <w:r w:rsidR="00B260C5">
        <w:rPr>
          <w:rFonts w:ascii="Arial" w:hAnsi="Arial" w:cs="Arial"/>
          <w:sz w:val="23"/>
          <w:szCs w:val="23"/>
        </w:rPr>
        <w:t>ießlich das  Dimmen und die Ansteuerung jeder einzelnen Leuchte für individuelle Szenarien. So wird modernes</w:t>
      </w:r>
      <w:r>
        <w:rPr>
          <w:rFonts w:ascii="Arial" w:hAnsi="Arial" w:cs="Arial"/>
          <w:sz w:val="23"/>
          <w:szCs w:val="23"/>
        </w:rPr>
        <w:t xml:space="preserve"> </w:t>
      </w:r>
      <w:r w:rsidR="00870E02">
        <w:rPr>
          <w:rFonts w:ascii="Arial" w:hAnsi="Arial" w:cs="Arial"/>
          <w:sz w:val="23"/>
          <w:szCs w:val="23"/>
        </w:rPr>
        <w:t xml:space="preserve">Lichtmanagement </w:t>
      </w:r>
      <w:r>
        <w:rPr>
          <w:rFonts w:ascii="Arial" w:hAnsi="Arial" w:cs="Arial"/>
          <w:sz w:val="23"/>
          <w:szCs w:val="23"/>
        </w:rPr>
        <w:t xml:space="preserve">zum dynamischen Baustein </w:t>
      </w:r>
      <w:r w:rsidR="00B260C5">
        <w:rPr>
          <w:rFonts w:ascii="Arial" w:hAnsi="Arial" w:cs="Arial"/>
          <w:sz w:val="23"/>
          <w:szCs w:val="23"/>
        </w:rPr>
        <w:t xml:space="preserve">des Storekonzeptes und sorgt für </w:t>
      </w:r>
      <w:r w:rsidR="00062A29">
        <w:rPr>
          <w:rFonts w:ascii="Arial" w:hAnsi="Arial" w:cs="Arial"/>
          <w:sz w:val="23"/>
          <w:szCs w:val="23"/>
        </w:rPr>
        <w:t>den entscheidenden</w:t>
      </w:r>
      <w:r w:rsidR="00DC6AB0">
        <w:rPr>
          <w:rFonts w:ascii="Arial" w:hAnsi="Arial" w:cs="Arial"/>
          <w:sz w:val="23"/>
          <w:szCs w:val="23"/>
        </w:rPr>
        <w:t xml:space="preserve"> </w:t>
      </w:r>
      <w:r w:rsidR="00B260C5">
        <w:rPr>
          <w:rFonts w:ascii="Arial" w:hAnsi="Arial" w:cs="Arial"/>
          <w:sz w:val="23"/>
          <w:szCs w:val="23"/>
        </w:rPr>
        <w:t>Spannung</w:t>
      </w:r>
      <w:r w:rsidR="00062A29">
        <w:rPr>
          <w:rFonts w:ascii="Arial" w:hAnsi="Arial" w:cs="Arial"/>
          <w:sz w:val="23"/>
          <w:szCs w:val="23"/>
        </w:rPr>
        <w:t>sfaktor</w:t>
      </w:r>
      <w:r w:rsidR="00B260C5">
        <w:rPr>
          <w:rFonts w:ascii="Arial" w:hAnsi="Arial" w:cs="Arial"/>
          <w:sz w:val="23"/>
          <w:szCs w:val="23"/>
        </w:rPr>
        <w:t>.</w:t>
      </w:r>
    </w:p>
    <w:p w:rsidR="00234C8E" w:rsidRDefault="00234C8E" w:rsidP="00234C8E">
      <w:pPr>
        <w:spacing w:line="360" w:lineRule="auto"/>
        <w:ind w:left="-284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„Design im gehobenen Ladenbau und Fashionbereich ist eines“, erklärt </w:t>
      </w:r>
      <w:r w:rsidR="00F2700D" w:rsidRPr="00F2700D">
        <w:rPr>
          <w:rStyle w:val="Fett"/>
          <w:rFonts w:ascii="Arial" w:eastAsia="Times New Roman" w:hAnsi="Arial" w:cs="Arial"/>
          <w:b w:val="0"/>
          <w:sz w:val="23"/>
          <w:szCs w:val="23"/>
        </w:rPr>
        <w:t xml:space="preserve">Michele </w:t>
      </w:r>
      <w:r w:rsidR="00F2700D" w:rsidRPr="00F2700D">
        <w:rPr>
          <w:rFonts w:ascii="Arial" w:hAnsi="Arial" w:cs="Arial"/>
          <w:sz w:val="23"/>
          <w:szCs w:val="23"/>
        </w:rPr>
        <w:t>Masaracchio</w:t>
      </w:r>
      <w:r w:rsidR="00F2700D">
        <w:rPr>
          <w:rFonts w:ascii="Arial" w:hAnsi="Arial" w:cs="Arial"/>
          <w:sz w:val="23"/>
          <w:szCs w:val="23"/>
        </w:rPr>
        <w:t xml:space="preserve"> von </w:t>
      </w:r>
      <w:r w:rsidR="00F2700D" w:rsidRPr="00F2700D">
        <w:rPr>
          <w:rFonts w:ascii="Arial" w:hAnsi="Arial" w:cs="Arial"/>
          <w:sz w:val="23"/>
          <w:szCs w:val="23"/>
        </w:rPr>
        <w:t>Oktalite</w:t>
      </w:r>
      <w:r w:rsidRPr="00F2700D">
        <w:rPr>
          <w:rFonts w:ascii="Arial" w:hAnsi="Arial" w:cs="Arial"/>
          <w:sz w:val="23"/>
          <w:szCs w:val="23"/>
        </w:rPr>
        <w:t>, „</w:t>
      </w:r>
      <w:r>
        <w:rPr>
          <w:rFonts w:ascii="Arial" w:hAnsi="Arial" w:cs="Arial"/>
          <w:sz w:val="23"/>
          <w:szCs w:val="23"/>
        </w:rPr>
        <w:t xml:space="preserve">aber </w:t>
      </w:r>
      <w:r w:rsidR="00DC6AB0">
        <w:rPr>
          <w:rFonts w:ascii="Arial" w:hAnsi="Arial" w:cs="Arial"/>
          <w:sz w:val="23"/>
          <w:szCs w:val="23"/>
        </w:rPr>
        <w:t>nur</w:t>
      </w:r>
      <w:r>
        <w:rPr>
          <w:rFonts w:ascii="Arial" w:hAnsi="Arial" w:cs="Arial"/>
          <w:sz w:val="23"/>
          <w:szCs w:val="23"/>
        </w:rPr>
        <w:t xml:space="preserve"> erstklassiges Licht erweckt </w:t>
      </w:r>
      <w:r w:rsidR="00062A29">
        <w:rPr>
          <w:rFonts w:ascii="Arial" w:hAnsi="Arial" w:cs="Arial"/>
          <w:sz w:val="23"/>
          <w:szCs w:val="23"/>
        </w:rPr>
        <w:t>dessen Potenzial zum Leben. D</w:t>
      </w:r>
      <w:r>
        <w:rPr>
          <w:rFonts w:ascii="Arial" w:hAnsi="Arial" w:cs="Arial"/>
          <w:sz w:val="23"/>
          <w:szCs w:val="23"/>
        </w:rPr>
        <w:t>ie weiteren Vorteile einer zeitgemäßen Lichtlösung liegen auf der Hand: Texturen und Materialien können authentisch dargestellt werden – und das bei hoher Energieeffizienz der Anlage selbst.“</w:t>
      </w:r>
    </w:p>
    <w:p w:rsidR="009E6662" w:rsidRDefault="009E6662" w:rsidP="00234C8E">
      <w:pPr>
        <w:spacing w:line="360" w:lineRule="auto"/>
        <w:ind w:left="-284"/>
        <w:rPr>
          <w:rFonts w:ascii="Arial" w:hAnsi="Arial" w:cs="Arial"/>
          <w:sz w:val="23"/>
          <w:szCs w:val="23"/>
        </w:rPr>
      </w:pPr>
    </w:p>
    <w:p w:rsidR="009E6662" w:rsidRDefault="009E6662" w:rsidP="00234C8E">
      <w:pPr>
        <w:spacing w:line="360" w:lineRule="auto"/>
        <w:ind w:left="-284"/>
        <w:rPr>
          <w:rFonts w:ascii="Arial" w:hAnsi="Arial" w:cs="Arial"/>
          <w:sz w:val="23"/>
          <w:szCs w:val="23"/>
        </w:rPr>
      </w:pPr>
    </w:p>
    <w:p w:rsidR="009E6662" w:rsidRDefault="009E6662" w:rsidP="00234C8E">
      <w:pPr>
        <w:spacing w:line="360" w:lineRule="auto"/>
        <w:ind w:left="-284"/>
        <w:rPr>
          <w:rFonts w:ascii="Arial" w:hAnsi="Arial" w:cs="Arial"/>
          <w:sz w:val="23"/>
          <w:szCs w:val="23"/>
        </w:rPr>
      </w:pPr>
    </w:p>
    <w:p w:rsidR="009E6662" w:rsidRDefault="009E6662" w:rsidP="00234C8E">
      <w:pPr>
        <w:spacing w:line="360" w:lineRule="auto"/>
        <w:ind w:left="-284"/>
        <w:rPr>
          <w:rFonts w:ascii="Arial" w:hAnsi="Arial" w:cs="Arial"/>
          <w:sz w:val="23"/>
          <w:szCs w:val="23"/>
        </w:rPr>
      </w:pPr>
    </w:p>
    <w:p w:rsidR="00DC6AB0" w:rsidRDefault="00850451" w:rsidP="00DC6AB0">
      <w:pPr>
        <w:spacing w:line="360" w:lineRule="auto"/>
        <w:ind w:left="-284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„Alle Elemente </w:t>
      </w:r>
      <w:r w:rsidR="00234C8E">
        <w:rPr>
          <w:rFonts w:ascii="Arial" w:hAnsi="Arial" w:cs="Arial"/>
          <w:sz w:val="23"/>
          <w:szCs w:val="23"/>
        </w:rPr>
        <w:t xml:space="preserve">unserer neuen Beleuchtung </w:t>
      </w:r>
      <w:r>
        <w:rPr>
          <w:rFonts w:ascii="Arial" w:hAnsi="Arial" w:cs="Arial"/>
          <w:sz w:val="23"/>
          <w:szCs w:val="23"/>
        </w:rPr>
        <w:t>greifen wie Zahnräder reibungslos ineinander“, so Sahin Akcicek, „meine Stammkunden empfinden die</w:t>
      </w:r>
      <w:r w:rsidR="00234C8E">
        <w:rPr>
          <w:rFonts w:ascii="Arial" w:hAnsi="Arial" w:cs="Arial"/>
          <w:sz w:val="23"/>
          <w:szCs w:val="23"/>
        </w:rPr>
        <w:t>se neue Qualität des Lichts</w:t>
      </w:r>
      <w:r w:rsidR="00DC6AB0">
        <w:rPr>
          <w:rFonts w:ascii="Arial" w:hAnsi="Arial" w:cs="Arial"/>
          <w:sz w:val="23"/>
          <w:szCs w:val="23"/>
        </w:rPr>
        <w:t xml:space="preserve"> deutlich</w:t>
      </w:r>
      <w:r w:rsidR="00234C8E">
        <w:rPr>
          <w:rFonts w:ascii="Arial" w:hAnsi="Arial" w:cs="Arial"/>
          <w:sz w:val="23"/>
          <w:szCs w:val="23"/>
        </w:rPr>
        <w:t>. S</w:t>
      </w:r>
      <w:r>
        <w:rPr>
          <w:rFonts w:ascii="Arial" w:hAnsi="Arial" w:cs="Arial"/>
          <w:sz w:val="23"/>
          <w:szCs w:val="23"/>
        </w:rPr>
        <w:t xml:space="preserve">ie erkennen Farben und Struktur unserer Mode viel </w:t>
      </w:r>
      <w:r w:rsidR="00C255CD">
        <w:rPr>
          <w:rFonts w:ascii="Arial" w:hAnsi="Arial" w:cs="Arial"/>
          <w:sz w:val="23"/>
          <w:szCs w:val="23"/>
        </w:rPr>
        <w:t>differenzierter und verläss</w:t>
      </w:r>
      <w:r w:rsidR="00DC6AB0">
        <w:rPr>
          <w:rFonts w:ascii="Arial" w:hAnsi="Arial" w:cs="Arial"/>
          <w:sz w:val="23"/>
          <w:szCs w:val="23"/>
        </w:rPr>
        <w:t>licher</w:t>
      </w:r>
      <w:r>
        <w:rPr>
          <w:rFonts w:ascii="Arial" w:hAnsi="Arial" w:cs="Arial"/>
          <w:sz w:val="23"/>
          <w:szCs w:val="23"/>
        </w:rPr>
        <w:t xml:space="preserve"> als vorher. Das gibt mehr Sicherheit bei der Kaufentscheidung.“</w:t>
      </w:r>
    </w:p>
    <w:p w:rsidR="00B91B6B" w:rsidRPr="009E6662" w:rsidRDefault="002F7FD9" w:rsidP="009E6662">
      <w:pPr>
        <w:spacing w:line="360" w:lineRule="auto"/>
        <w:ind w:left="-284"/>
        <w:rPr>
          <w:rFonts w:ascii="Arial" w:hAnsi="Arial" w:cs="Arial"/>
          <w:i/>
          <w:sz w:val="23"/>
          <w:szCs w:val="23"/>
        </w:rPr>
      </w:pPr>
      <w:r w:rsidRPr="002F7FD9">
        <w:rPr>
          <w:rFonts w:ascii="Arial" w:hAnsi="Arial" w:cs="Arial"/>
          <w:i/>
          <w:sz w:val="23"/>
          <w:szCs w:val="23"/>
        </w:rPr>
        <w:t>4019</w:t>
      </w:r>
      <w:r>
        <w:rPr>
          <w:rFonts w:ascii="Arial" w:hAnsi="Arial" w:cs="Arial"/>
          <w:i/>
          <w:color w:val="FF0000"/>
          <w:sz w:val="23"/>
          <w:szCs w:val="23"/>
        </w:rPr>
        <w:t xml:space="preserve"> </w:t>
      </w:r>
      <w:r w:rsidR="00DC6AB0" w:rsidRPr="00DC6AB0">
        <w:rPr>
          <w:rFonts w:ascii="Arial" w:hAnsi="Arial" w:cs="Arial"/>
          <w:i/>
          <w:sz w:val="23"/>
          <w:szCs w:val="23"/>
        </w:rPr>
        <w:t xml:space="preserve">Zeichen </w:t>
      </w:r>
      <w:r>
        <w:rPr>
          <w:rFonts w:ascii="Arial" w:hAnsi="Arial" w:cs="Arial"/>
          <w:i/>
          <w:sz w:val="23"/>
          <w:szCs w:val="23"/>
        </w:rPr>
        <w:t>(</w:t>
      </w:r>
      <w:r w:rsidR="00DC6AB0" w:rsidRPr="00DC6AB0">
        <w:rPr>
          <w:rFonts w:ascii="Arial" w:hAnsi="Arial" w:cs="Arial"/>
          <w:i/>
          <w:sz w:val="23"/>
          <w:szCs w:val="23"/>
        </w:rPr>
        <w:t>inkl. Leerzeichen</w:t>
      </w:r>
      <w:r>
        <w:rPr>
          <w:rFonts w:ascii="Arial" w:hAnsi="Arial" w:cs="Arial"/>
          <w:i/>
          <w:sz w:val="23"/>
          <w:szCs w:val="23"/>
        </w:rPr>
        <w:t>)</w:t>
      </w:r>
    </w:p>
    <w:p w:rsidR="00622CA2" w:rsidRPr="00733826" w:rsidRDefault="00622CA2" w:rsidP="00E96811">
      <w:pPr>
        <w:pStyle w:val="EinfacherAbsatz"/>
        <w:numPr>
          <w:ilvl w:val="0"/>
          <w:numId w:val="2"/>
        </w:numPr>
        <w:spacing w:after="200" w:line="240" w:lineRule="auto"/>
        <w:textAlignment w:val="auto"/>
        <w:rPr>
          <w:b w:val="0"/>
          <w:bCs/>
          <w:i/>
          <w:sz w:val="23"/>
          <w:szCs w:val="23"/>
        </w:rPr>
      </w:pPr>
      <w:r w:rsidRPr="00733826">
        <w:rPr>
          <w:b w:val="0"/>
          <w:bCs/>
          <w:i/>
          <w:sz w:val="23"/>
          <w:szCs w:val="23"/>
        </w:rPr>
        <w:t>Abdruck der gelieferten Texte und Bilder honorarfrei</w:t>
      </w:r>
    </w:p>
    <w:p w:rsidR="00E227BD" w:rsidRPr="00733826" w:rsidRDefault="00E227BD" w:rsidP="00E96811">
      <w:pPr>
        <w:pStyle w:val="EinfacherAbsatz"/>
        <w:numPr>
          <w:ilvl w:val="0"/>
          <w:numId w:val="2"/>
        </w:numPr>
        <w:spacing w:after="200" w:line="240" w:lineRule="auto"/>
        <w:textAlignment w:val="auto"/>
        <w:rPr>
          <w:b w:val="0"/>
          <w:bCs/>
          <w:i/>
          <w:sz w:val="23"/>
          <w:szCs w:val="23"/>
        </w:rPr>
      </w:pPr>
      <w:r w:rsidRPr="00733826">
        <w:rPr>
          <w:b w:val="0"/>
          <w:bCs/>
          <w:i/>
          <w:sz w:val="23"/>
          <w:szCs w:val="23"/>
        </w:rPr>
        <w:t>Bitte achten Sie auf den Fotonachweis: Oktalite 201</w:t>
      </w:r>
      <w:r w:rsidR="00062A29">
        <w:rPr>
          <w:b w:val="0"/>
          <w:bCs/>
          <w:i/>
          <w:sz w:val="23"/>
          <w:szCs w:val="23"/>
        </w:rPr>
        <w:t>8</w:t>
      </w:r>
    </w:p>
    <w:p w:rsidR="001C4D98" w:rsidRDefault="00622CA2" w:rsidP="001C4D98">
      <w:pPr>
        <w:pStyle w:val="EinfacherAbsatz"/>
        <w:numPr>
          <w:ilvl w:val="0"/>
          <w:numId w:val="2"/>
        </w:numPr>
        <w:spacing w:after="200" w:line="240" w:lineRule="auto"/>
        <w:textAlignment w:val="auto"/>
        <w:rPr>
          <w:b w:val="0"/>
          <w:bCs/>
          <w:i/>
          <w:sz w:val="23"/>
          <w:szCs w:val="23"/>
        </w:rPr>
      </w:pPr>
      <w:r w:rsidRPr="00733826">
        <w:rPr>
          <w:b w:val="0"/>
          <w:bCs/>
          <w:i/>
          <w:sz w:val="23"/>
          <w:szCs w:val="23"/>
        </w:rPr>
        <w:t>Bei Veröffentlichung wird ein Belegexemplar erbeten</w:t>
      </w:r>
    </w:p>
    <w:p w:rsidR="001C4D98" w:rsidRDefault="001C4D98" w:rsidP="001C4D98">
      <w:pPr>
        <w:pStyle w:val="EinfacherAbsatz"/>
        <w:spacing w:after="200" w:line="240" w:lineRule="auto"/>
        <w:textAlignment w:val="auto"/>
        <w:rPr>
          <w:b w:val="0"/>
          <w:bCs/>
          <w:i/>
          <w:sz w:val="23"/>
          <w:szCs w:val="23"/>
        </w:rPr>
      </w:pPr>
    </w:p>
    <w:p w:rsidR="006200DD" w:rsidRPr="00524599" w:rsidRDefault="001C4D98" w:rsidP="001C4D98">
      <w:pPr>
        <w:pStyle w:val="EinfacherAbsatz"/>
        <w:spacing w:after="200" w:line="240" w:lineRule="auto"/>
        <w:textAlignment w:val="auto"/>
        <w:rPr>
          <w:b w:val="0"/>
          <w:bCs/>
          <w:sz w:val="23"/>
          <w:szCs w:val="23"/>
          <w:u w:val="single"/>
        </w:rPr>
      </w:pPr>
      <w:r w:rsidRPr="00524599">
        <w:rPr>
          <w:b w:val="0"/>
          <w:bCs/>
          <w:sz w:val="23"/>
          <w:szCs w:val="23"/>
          <w:u w:val="single"/>
        </w:rPr>
        <w:t>Bildunterschriften:</w:t>
      </w:r>
    </w:p>
    <w:p w:rsidR="00CA7E90" w:rsidRDefault="00CA7E90" w:rsidP="001C4D98">
      <w:pPr>
        <w:pStyle w:val="EinfacherAbsatz"/>
        <w:spacing w:after="200" w:line="240" w:lineRule="auto"/>
        <w:textAlignment w:val="auto"/>
        <w:rPr>
          <w:b w:val="0"/>
          <w:bCs/>
          <w:sz w:val="23"/>
          <w:szCs w:val="23"/>
        </w:rPr>
      </w:pPr>
      <w:r>
        <w:rPr>
          <w:b w:val="0"/>
          <w:bCs/>
          <w:sz w:val="23"/>
          <w:szCs w:val="23"/>
        </w:rPr>
        <w:t>1</w:t>
      </w:r>
    </w:p>
    <w:p w:rsidR="00CA7E90" w:rsidRPr="00CA7E90" w:rsidRDefault="00CA7E90" w:rsidP="001C4D98">
      <w:pPr>
        <w:pStyle w:val="EinfacherAbsatz"/>
        <w:spacing w:after="200" w:line="240" w:lineRule="auto"/>
        <w:textAlignment w:val="auto"/>
        <w:rPr>
          <w:bCs/>
          <w:sz w:val="23"/>
          <w:szCs w:val="23"/>
        </w:rPr>
      </w:pPr>
      <w:r w:rsidRPr="001B3453">
        <w:rPr>
          <w:bCs/>
          <w:sz w:val="23"/>
          <w:szCs w:val="23"/>
        </w:rPr>
        <w:t>Vorher 01</w:t>
      </w:r>
      <w:r>
        <w:rPr>
          <w:bCs/>
          <w:sz w:val="23"/>
          <w:szCs w:val="23"/>
        </w:rPr>
        <w:t xml:space="preserve">   / Verkauf 213</w:t>
      </w:r>
      <w:r w:rsidR="00AC69F9">
        <w:rPr>
          <w:bCs/>
          <w:sz w:val="23"/>
          <w:szCs w:val="23"/>
        </w:rPr>
        <w:t xml:space="preserve"> / Verkauf </w:t>
      </w:r>
      <w:r w:rsidR="00AC69F9" w:rsidRPr="00AC69F9">
        <w:rPr>
          <w:bCs/>
          <w:sz w:val="23"/>
          <w:szCs w:val="23"/>
        </w:rPr>
        <w:t>046</w:t>
      </w:r>
    </w:p>
    <w:p w:rsidR="001C4D98" w:rsidRPr="00CA7E90" w:rsidRDefault="001B3453" w:rsidP="008E1493">
      <w:pPr>
        <w:pStyle w:val="EinfacherAbsatz"/>
        <w:spacing w:after="200" w:line="240" w:lineRule="auto"/>
        <w:textAlignment w:val="auto"/>
        <w:rPr>
          <w:b w:val="0"/>
          <w:bCs/>
          <w:sz w:val="23"/>
          <w:szCs w:val="23"/>
        </w:rPr>
      </w:pPr>
      <w:r w:rsidRPr="00CA7E90">
        <w:rPr>
          <w:b w:val="0"/>
          <w:bCs/>
          <w:sz w:val="23"/>
          <w:szCs w:val="23"/>
        </w:rPr>
        <w:t>Der neue „Einzelstück“-Store im Vorher-Nachher-Vergleich:</w:t>
      </w:r>
    </w:p>
    <w:p w:rsidR="001B3453" w:rsidRPr="00CA7E90" w:rsidRDefault="001B3453" w:rsidP="008E1493">
      <w:pPr>
        <w:pStyle w:val="EinfacherAbsatz"/>
        <w:spacing w:after="200" w:line="240" w:lineRule="auto"/>
        <w:textAlignment w:val="auto"/>
        <w:rPr>
          <w:b w:val="0"/>
          <w:bCs/>
          <w:sz w:val="23"/>
          <w:szCs w:val="23"/>
        </w:rPr>
      </w:pPr>
      <w:r w:rsidRPr="00CA7E90">
        <w:rPr>
          <w:b w:val="0"/>
          <w:bCs/>
          <w:sz w:val="23"/>
          <w:szCs w:val="23"/>
        </w:rPr>
        <w:t>Vorher: Punktuelle Deckenaufhellung, keine Akzentuierung von Waren und Fläche</w:t>
      </w:r>
    </w:p>
    <w:p w:rsidR="001B3453" w:rsidRPr="00CA7E90" w:rsidRDefault="001B3453" w:rsidP="008E1493">
      <w:pPr>
        <w:pStyle w:val="EinfacherAbsatz"/>
        <w:spacing w:after="200" w:line="240" w:lineRule="auto"/>
        <w:textAlignment w:val="auto"/>
        <w:rPr>
          <w:b w:val="0"/>
          <w:bCs/>
          <w:sz w:val="23"/>
          <w:szCs w:val="23"/>
        </w:rPr>
      </w:pPr>
      <w:r w:rsidRPr="00CA7E90">
        <w:rPr>
          <w:b w:val="0"/>
          <w:bCs/>
          <w:sz w:val="23"/>
          <w:szCs w:val="23"/>
        </w:rPr>
        <w:t>Nachher: Verkaufsraum im i</w:t>
      </w:r>
      <w:r w:rsidR="00902BD1" w:rsidRPr="00CA7E90">
        <w:rPr>
          <w:b w:val="0"/>
          <w:bCs/>
          <w:sz w:val="23"/>
          <w:szCs w:val="23"/>
        </w:rPr>
        <w:t xml:space="preserve">ndividuellen </w:t>
      </w:r>
      <w:r w:rsidRPr="00CA7E90">
        <w:rPr>
          <w:b w:val="0"/>
          <w:bCs/>
          <w:sz w:val="23"/>
          <w:szCs w:val="23"/>
        </w:rPr>
        <w:t>Look</w:t>
      </w:r>
      <w:r w:rsidR="00902BD1" w:rsidRPr="00CA7E90">
        <w:rPr>
          <w:b w:val="0"/>
          <w:bCs/>
          <w:sz w:val="23"/>
          <w:szCs w:val="23"/>
        </w:rPr>
        <w:t xml:space="preserve"> und authentischer Fashionbeleuchtung</w:t>
      </w:r>
    </w:p>
    <w:p w:rsidR="00902BD1" w:rsidRPr="00902BD1" w:rsidRDefault="00902BD1" w:rsidP="008E1493">
      <w:pPr>
        <w:pStyle w:val="EinfacherAbsatz"/>
        <w:spacing w:after="200" w:line="240" w:lineRule="auto"/>
        <w:textAlignment w:val="auto"/>
        <w:rPr>
          <w:bCs/>
          <w:sz w:val="23"/>
          <w:szCs w:val="23"/>
        </w:rPr>
      </w:pPr>
      <w:r w:rsidRPr="00902BD1">
        <w:rPr>
          <w:bCs/>
          <w:sz w:val="23"/>
          <w:szCs w:val="23"/>
        </w:rPr>
        <w:t>2 Kundengespräch 077</w:t>
      </w:r>
    </w:p>
    <w:p w:rsidR="00902BD1" w:rsidRDefault="00902BD1" w:rsidP="008E1493">
      <w:pPr>
        <w:pStyle w:val="EinfacherAbsatz"/>
        <w:spacing w:after="200" w:line="240" w:lineRule="auto"/>
        <w:textAlignment w:val="auto"/>
        <w:rPr>
          <w:b w:val="0"/>
          <w:bCs/>
          <w:sz w:val="23"/>
          <w:szCs w:val="23"/>
        </w:rPr>
      </w:pPr>
      <w:r>
        <w:rPr>
          <w:b w:val="0"/>
          <w:bCs/>
          <w:sz w:val="23"/>
          <w:szCs w:val="23"/>
        </w:rPr>
        <w:t>Decken</w:t>
      </w:r>
      <w:r w:rsidR="0047024D">
        <w:rPr>
          <w:b w:val="0"/>
          <w:bCs/>
          <w:sz w:val="23"/>
          <w:szCs w:val="23"/>
        </w:rPr>
        <w:t>lösung mit W</w:t>
      </w:r>
      <w:r>
        <w:rPr>
          <w:b w:val="0"/>
          <w:bCs/>
          <w:sz w:val="23"/>
          <w:szCs w:val="23"/>
        </w:rPr>
        <w:t>irkung: Die Atmosphäre stimmt, der Kunde wird mit Licht in den Store gezogen</w:t>
      </w:r>
    </w:p>
    <w:p w:rsidR="00902BD1" w:rsidRPr="00902BD1" w:rsidRDefault="00902BD1" w:rsidP="008E1493">
      <w:pPr>
        <w:pStyle w:val="EinfacherAbsatz"/>
        <w:spacing w:after="200" w:line="240" w:lineRule="auto"/>
        <w:textAlignment w:val="auto"/>
        <w:rPr>
          <w:bCs/>
          <w:sz w:val="23"/>
          <w:szCs w:val="23"/>
        </w:rPr>
      </w:pPr>
      <w:r w:rsidRPr="00902BD1">
        <w:rPr>
          <w:bCs/>
          <w:sz w:val="23"/>
          <w:szCs w:val="23"/>
        </w:rPr>
        <w:t>3 Kasse 057</w:t>
      </w:r>
    </w:p>
    <w:p w:rsidR="00902BD1" w:rsidRDefault="00902BD1" w:rsidP="008E1493">
      <w:pPr>
        <w:pStyle w:val="EinfacherAbsatz"/>
        <w:spacing w:after="200" w:line="240" w:lineRule="auto"/>
        <w:textAlignment w:val="auto"/>
        <w:rPr>
          <w:b w:val="0"/>
          <w:bCs/>
          <w:sz w:val="23"/>
          <w:szCs w:val="23"/>
        </w:rPr>
      </w:pPr>
      <w:r>
        <w:rPr>
          <w:b w:val="0"/>
          <w:bCs/>
          <w:sz w:val="23"/>
          <w:szCs w:val="23"/>
        </w:rPr>
        <w:t>Premiumcharakter im Kassenbereich: Pendelleuchten In.VOLA in dekorativer Kombination mit Leuchten der neuen LED-Generation</w:t>
      </w:r>
    </w:p>
    <w:p w:rsidR="00902BD1" w:rsidRPr="00CA7E90" w:rsidRDefault="00902BD1" w:rsidP="008E1493">
      <w:pPr>
        <w:pStyle w:val="EinfacherAbsatz"/>
        <w:spacing w:after="200" w:line="240" w:lineRule="auto"/>
        <w:textAlignment w:val="auto"/>
        <w:rPr>
          <w:bCs/>
          <w:sz w:val="23"/>
          <w:szCs w:val="23"/>
        </w:rPr>
      </w:pPr>
      <w:r w:rsidRPr="00CA7E90">
        <w:rPr>
          <w:bCs/>
          <w:sz w:val="23"/>
          <w:szCs w:val="23"/>
        </w:rPr>
        <w:t>4 Twingle Spot 090</w:t>
      </w:r>
    </w:p>
    <w:p w:rsidR="00902BD1" w:rsidRPr="001B3453" w:rsidRDefault="00902BD1" w:rsidP="008E1493">
      <w:pPr>
        <w:pStyle w:val="EinfacherAbsatz"/>
        <w:spacing w:after="200" w:line="240" w:lineRule="auto"/>
        <w:textAlignment w:val="auto"/>
        <w:rPr>
          <w:b w:val="0"/>
          <w:bCs/>
          <w:sz w:val="23"/>
          <w:szCs w:val="23"/>
        </w:rPr>
      </w:pPr>
      <w:r>
        <w:rPr>
          <w:b w:val="0"/>
          <w:bCs/>
          <w:sz w:val="23"/>
          <w:szCs w:val="23"/>
        </w:rPr>
        <w:t xml:space="preserve">Additives Licht bei geringer Leuchtendichte: TWINGLE SPOT ist perfekt für </w:t>
      </w:r>
      <w:r w:rsidR="00CA7E90">
        <w:rPr>
          <w:b w:val="0"/>
          <w:bCs/>
          <w:sz w:val="23"/>
          <w:szCs w:val="23"/>
        </w:rPr>
        <w:t xml:space="preserve">gehobene Shops </w:t>
      </w:r>
      <w:r>
        <w:rPr>
          <w:b w:val="0"/>
          <w:bCs/>
          <w:sz w:val="23"/>
          <w:szCs w:val="23"/>
        </w:rPr>
        <w:t>mit reduzierter</w:t>
      </w:r>
      <w:r w:rsidR="00CA7E90">
        <w:rPr>
          <w:b w:val="0"/>
          <w:bCs/>
          <w:sz w:val="23"/>
          <w:szCs w:val="23"/>
        </w:rPr>
        <w:t xml:space="preserve"> Warendichte</w:t>
      </w:r>
    </w:p>
    <w:p w:rsidR="001C4D98" w:rsidRPr="00CA7E90" w:rsidRDefault="00CA7E90" w:rsidP="008E1493">
      <w:pPr>
        <w:pStyle w:val="EinfacherAbsatz"/>
        <w:spacing w:after="200" w:line="240" w:lineRule="auto"/>
        <w:textAlignment w:val="auto"/>
        <w:rPr>
          <w:bCs/>
          <w:sz w:val="23"/>
          <w:szCs w:val="23"/>
        </w:rPr>
      </w:pPr>
      <w:r w:rsidRPr="00CA7E90">
        <w:rPr>
          <w:bCs/>
          <w:sz w:val="23"/>
          <w:szCs w:val="23"/>
        </w:rPr>
        <w:t>5 Lichtsteuerung 186</w:t>
      </w:r>
    </w:p>
    <w:p w:rsidR="00CA7E90" w:rsidRDefault="00CA7E90" w:rsidP="008E1493">
      <w:pPr>
        <w:pStyle w:val="EinfacherAbsatz"/>
        <w:spacing w:after="200" w:line="240" w:lineRule="auto"/>
        <w:textAlignment w:val="auto"/>
        <w:rPr>
          <w:b w:val="0"/>
          <w:bCs/>
          <w:sz w:val="23"/>
          <w:szCs w:val="23"/>
        </w:rPr>
      </w:pPr>
      <w:r w:rsidRPr="00CA7E90">
        <w:rPr>
          <w:b w:val="0"/>
          <w:bCs/>
          <w:sz w:val="23"/>
          <w:szCs w:val="23"/>
        </w:rPr>
        <w:t xml:space="preserve">Smart und easy: </w:t>
      </w:r>
      <w:r>
        <w:rPr>
          <w:b w:val="0"/>
          <w:bCs/>
          <w:sz w:val="23"/>
          <w:szCs w:val="23"/>
        </w:rPr>
        <w:t>Seine Lichtszenen stellt „Einzelstück“-Geschäftsführer Sahin Akcicek bequem am Tablet via „LiveLink“ ein</w:t>
      </w:r>
    </w:p>
    <w:p w:rsidR="00CA7E90" w:rsidRDefault="00CA7E90" w:rsidP="008E1493">
      <w:pPr>
        <w:pStyle w:val="EinfacherAbsatz"/>
        <w:spacing w:after="200" w:line="240" w:lineRule="auto"/>
        <w:textAlignment w:val="auto"/>
        <w:rPr>
          <w:b w:val="0"/>
          <w:bCs/>
          <w:sz w:val="23"/>
          <w:szCs w:val="23"/>
        </w:rPr>
      </w:pPr>
    </w:p>
    <w:p w:rsidR="00CA7E90" w:rsidRPr="00CA7E90" w:rsidRDefault="00CA7E90" w:rsidP="008E1493">
      <w:pPr>
        <w:pStyle w:val="EinfacherAbsatz"/>
        <w:spacing w:after="200" w:line="240" w:lineRule="auto"/>
        <w:textAlignment w:val="auto"/>
        <w:rPr>
          <w:b w:val="0"/>
          <w:bCs/>
          <w:sz w:val="23"/>
          <w:szCs w:val="23"/>
        </w:rPr>
      </w:pPr>
    </w:p>
    <w:p w:rsidR="0040649B" w:rsidRPr="00733826" w:rsidRDefault="0040649B" w:rsidP="008E1493">
      <w:pPr>
        <w:pStyle w:val="EinfacherAbsatz"/>
        <w:spacing w:after="200" w:line="240" w:lineRule="auto"/>
        <w:textAlignment w:val="auto"/>
        <w:rPr>
          <w:b w:val="0"/>
          <w:bCs/>
          <w:i/>
          <w:sz w:val="23"/>
          <w:szCs w:val="23"/>
        </w:rPr>
      </w:pPr>
    </w:p>
    <w:p w:rsidR="00524599" w:rsidRDefault="00524599" w:rsidP="00E96811">
      <w:pPr>
        <w:pStyle w:val="Kopfzeile"/>
        <w:tabs>
          <w:tab w:val="clear" w:pos="4536"/>
          <w:tab w:val="left" w:pos="7513"/>
        </w:tabs>
        <w:spacing w:after="200" w:line="360" w:lineRule="auto"/>
        <w:rPr>
          <w:rFonts w:ascii="Arial" w:hAnsi="Arial" w:cs="Arial"/>
          <w:bCs/>
          <w:sz w:val="23"/>
          <w:szCs w:val="23"/>
          <w:u w:val="single"/>
        </w:rPr>
      </w:pPr>
    </w:p>
    <w:p w:rsidR="00524599" w:rsidRDefault="00524599" w:rsidP="00E96811">
      <w:pPr>
        <w:pStyle w:val="Kopfzeile"/>
        <w:tabs>
          <w:tab w:val="clear" w:pos="4536"/>
          <w:tab w:val="left" w:pos="7513"/>
        </w:tabs>
        <w:spacing w:after="200" w:line="360" w:lineRule="auto"/>
        <w:rPr>
          <w:rFonts w:ascii="Arial" w:hAnsi="Arial" w:cs="Arial"/>
          <w:bCs/>
          <w:sz w:val="23"/>
          <w:szCs w:val="23"/>
          <w:u w:val="single"/>
        </w:rPr>
      </w:pPr>
    </w:p>
    <w:p w:rsidR="00524599" w:rsidRDefault="00524599" w:rsidP="00E96811">
      <w:pPr>
        <w:pStyle w:val="Kopfzeile"/>
        <w:tabs>
          <w:tab w:val="clear" w:pos="4536"/>
          <w:tab w:val="left" w:pos="7513"/>
        </w:tabs>
        <w:spacing w:after="200" w:line="360" w:lineRule="auto"/>
        <w:rPr>
          <w:rFonts w:ascii="Arial" w:hAnsi="Arial" w:cs="Arial"/>
          <w:bCs/>
          <w:sz w:val="23"/>
          <w:szCs w:val="23"/>
          <w:u w:val="single"/>
        </w:rPr>
      </w:pPr>
    </w:p>
    <w:p w:rsidR="00622CA2" w:rsidRPr="00733826" w:rsidRDefault="00622CA2" w:rsidP="00E96811">
      <w:pPr>
        <w:pStyle w:val="Kopfzeile"/>
        <w:tabs>
          <w:tab w:val="clear" w:pos="4536"/>
          <w:tab w:val="left" w:pos="7513"/>
        </w:tabs>
        <w:spacing w:after="200" w:line="360" w:lineRule="auto"/>
        <w:rPr>
          <w:rFonts w:ascii="Arial" w:hAnsi="Arial" w:cs="Arial"/>
          <w:b/>
          <w:bCs/>
          <w:sz w:val="23"/>
          <w:szCs w:val="23"/>
          <w:u w:val="single"/>
        </w:rPr>
      </w:pPr>
      <w:r w:rsidRPr="00733826">
        <w:rPr>
          <w:rFonts w:ascii="Arial" w:hAnsi="Arial" w:cs="Arial"/>
          <w:bCs/>
          <w:sz w:val="23"/>
          <w:szCs w:val="23"/>
          <w:u w:val="single"/>
        </w:rPr>
        <w:t>Über Oktalite</w:t>
      </w:r>
    </w:p>
    <w:p w:rsidR="00733826" w:rsidRDefault="006200DD" w:rsidP="00414A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3"/>
          <w:szCs w:val="23"/>
        </w:rPr>
      </w:pPr>
      <w:r w:rsidRPr="006200DD">
        <w:rPr>
          <w:rFonts w:ascii="Arial" w:hAnsi="Arial" w:cs="Arial"/>
          <w:color w:val="000000"/>
          <w:sz w:val="23"/>
          <w:szCs w:val="23"/>
        </w:rPr>
        <w:t xml:space="preserve">Oktalite steht für Mehrwert durch Licht im Retail. Wir beleuchten den Handel besser. 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6200DD">
        <w:rPr>
          <w:rFonts w:ascii="Arial" w:hAnsi="Arial" w:cs="Arial"/>
          <w:color w:val="000000"/>
          <w:sz w:val="23"/>
          <w:szCs w:val="23"/>
        </w:rPr>
        <w:t>Mit dem richtigen Licht zur richtigen Zeit am richtigen Ort. Oktalite, Member of the Trilux Group, ist etablierter Partner bei der Entwicklung und Umsetzung maßgeschneiderter  Konzepte und LED-Systeme für moderne Stores, Shops und Showrooms. Unsere  Erfahrung, unser Know-how bei der Inszenierung von Erlebniswelten durch Licht und unsere Services als Komplettanbieter machen uns stark. National wie international. Der Wille zur Optimierung treibt uns an: Mit intelligenten und ausgereiften Lichtlösungen von Oktalite wollen wir Geschäfte effizienter und erfolgreicher machen.</w:t>
      </w:r>
    </w:p>
    <w:p w:rsidR="00733826" w:rsidRPr="00733826" w:rsidRDefault="00733826" w:rsidP="00414A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3"/>
          <w:szCs w:val="23"/>
        </w:rPr>
      </w:pPr>
    </w:p>
    <w:p w:rsidR="00622CA2" w:rsidRPr="00733826" w:rsidRDefault="00622CA2" w:rsidP="00E96811">
      <w:pPr>
        <w:pStyle w:val="KeinLeerraum"/>
        <w:rPr>
          <w:rFonts w:ascii="Arial" w:hAnsi="Arial" w:cs="Arial"/>
          <w:bCs/>
          <w:sz w:val="23"/>
          <w:szCs w:val="23"/>
          <w:u w:val="single"/>
        </w:rPr>
      </w:pPr>
    </w:p>
    <w:p w:rsidR="00622CA2" w:rsidRPr="00733826" w:rsidRDefault="00E227BD" w:rsidP="00E96811">
      <w:pPr>
        <w:pStyle w:val="KeinLeerraum"/>
        <w:rPr>
          <w:rFonts w:ascii="Arial" w:hAnsi="Arial" w:cs="Arial"/>
          <w:b/>
          <w:bCs/>
          <w:sz w:val="23"/>
          <w:szCs w:val="23"/>
          <w:u w:val="single"/>
        </w:rPr>
      </w:pPr>
      <w:r w:rsidRPr="00733826">
        <w:rPr>
          <w:rFonts w:ascii="Arial" w:hAnsi="Arial" w:cs="Arial"/>
          <w:b/>
          <w:bCs/>
          <w:sz w:val="23"/>
          <w:szCs w:val="23"/>
          <w:u w:val="single"/>
        </w:rPr>
        <w:t>Kontakt:</w:t>
      </w:r>
    </w:p>
    <w:p w:rsidR="00622CA2" w:rsidRPr="00733826" w:rsidRDefault="00622CA2" w:rsidP="00E96811">
      <w:pPr>
        <w:pStyle w:val="KeinLeerraum"/>
        <w:rPr>
          <w:rFonts w:ascii="Arial" w:hAnsi="Arial" w:cs="Arial"/>
          <w:b/>
          <w:bCs/>
          <w:sz w:val="23"/>
          <w:szCs w:val="23"/>
          <w:u w:val="single"/>
        </w:rPr>
      </w:pPr>
    </w:p>
    <w:p w:rsidR="00622CA2" w:rsidRPr="00733826" w:rsidRDefault="00622CA2" w:rsidP="00DB1121">
      <w:pPr>
        <w:pStyle w:val="KeinLeerraum"/>
        <w:spacing w:line="360" w:lineRule="auto"/>
        <w:rPr>
          <w:rFonts w:ascii="Arial" w:hAnsi="Arial" w:cs="Arial"/>
          <w:b/>
          <w:sz w:val="23"/>
          <w:szCs w:val="23"/>
        </w:rPr>
      </w:pPr>
      <w:r w:rsidRPr="00733826">
        <w:rPr>
          <w:rFonts w:ascii="Arial" w:hAnsi="Arial" w:cs="Arial"/>
          <w:b/>
          <w:sz w:val="23"/>
          <w:szCs w:val="23"/>
        </w:rPr>
        <w:t xml:space="preserve">Claudia Hachenberg – Oktalite Lichttechnik GmbH – Mathias-Brüggen-Str. 73 – 50829 Köln – Tel: 0221/59 767-77 – Fax: 0221 592232 – E-Mail: </w:t>
      </w:r>
      <w:hyperlink r:id="rId8" w:history="1">
        <w:r w:rsidRPr="00733826">
          <w:rPr>
            <w:rStyle w:val="Hyperlink"/>
            <w:rFonts w:ascii="Arial" w:hAnsi="Arial" w:cs="Arial"/>
            <w:b/>
            <w:sz w:val="23"/>
            <w:szCs w:val="23"/>
          </w:rPr>
          <w:t>c.hachenberg@oktalite.de</w:t>
        </w:r>
      </w:hyperlink>
      <w:bookmarkStart w:id="0" w:name="_GoBack"/>
      <w:bookmarkEnd w:id="0"/>
    </w:p>
    <w:sectPr w:rsidR="00622CA2" w:rsidRPr="00733826" w:rsidSect="00D3253E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8D9" w:rsidRDefault="007768D9" w:rsidP="002D1296">
      <w:pPr>
        <w:spacing w:after="0" w:line="240" w:lineRule="auto"/>
      </w:pPr>
      <w:r>
        <w:separator/>
      </w:r>
    </w:p>
  </w:endnote>
  <w:endnote w:type="continuationSeparator" w:id="0">
    <w:p w:rsidR="007768D9" w:rsidRDefault="007768D9" w:rsidP="002D1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826" w:rsidRDefault="00733826" w:rsidP="00992BE1">
    <w:pPr>
      <w:pStyle w:val="Fuzeile"/>
      <w:framePr w:wrap="around" w:vAnchor="text" w:hAnchor="margin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733826" w:rsidRDefault="00733826" w:rsidP="00A61A08">
    <w:pPr>
      <w:pStyle w:val="Fuzeile"/>
      <w:framePr w:wrap="around" w:vAnchor="text" w:hAnchor="margin" w:xAlign="right" w:y="1"/>
      <w:ind w:firstLine="360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733826" w:rsidRDefault="00733826" w:rsidP="00A61A08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826" w:rsidRPr="00A61A08" w:rsidRDefault="00733826" w:rsidP="00A61A08">
    <w:pPr>
      <w:pStyle w:val="Fuzeile"/>
      <w:framePr w:wrap="around" w:vAnchor="text" w:hAnchor="margin" w:y="1"/>
      <w:rPr>
        <w:rStyle w:val="Seitenzahl"/>
        <w:rFonts w:ascii="Arial" w:hAnsi="Arial" w:cs="Arial"/>
        <w:sz w:val="16"/>
        <w:szCs w:val="16"/>
      </w:rPr>
    </w:pPr>
    <w:r w:rsidRPr="00A61A08">
      <w:rPr>
        <w:rStyle w:val="Seitenzahl"/>
        <w:rFonts w:ascii="Arial" w:hAnsi="Arial" w:cs="Arial"/>
        <w:sz w:val="16"/>
        <w:szCs w:val="16"/>
      </w:rPr>
      <w:fldChar w:fldCharType="begin"/>
    </w:r>
    <w:r w:rsidRPr="00A61A08">
      <w:rPr>
        <w:rStyle w:val="Seitenzahl"/>
        <w:rFonts w:ascii="Arial" w:hAnsi="Arial" w:cs="Arial"/>
        <w:sz w:val="16"/>
        <w:szCs w:val="16"/>
      </w:rPr>
      <w:instrText xml:space="preserve">PAGE  </w:instrText>
    </w:r>
    <w:r w:rsidRPr="00A61A08">
      <w:rPr>
        <w:rStyle w:val="Seitenzahl"/>
        <w:rFonts w:ascii="Arial" w:hAnsi="Arial" w:cs="Arial"/>
        <w:sz w:val="16"/>
        <w:szCs w:val="16"/>
      </w:rPr>
      <w:fldChar w:fldCharType="separate"/>
    </w:r>
    <w:r w:rsidR="00B3090D">
      <w:rPr>
        <w:rStyle w:val="Seitenzahl"/>
        <w:rFonts w:ascii="Arial" w:hAnsi="Arial" w:cs="Arial"/>
        <w:noProof/>
        <w:sz w:val="16"/>
        <w:szCs w:val="16"/>
      </w:rPr>
      <w:t>4</w:t>
    </w:r>
    <w:r w:rsidRPr="00A61A08">
      <w:rPr>
        <w:rStyle w:val="Seitenzahl"/>
        <w:rFonts w:ascii="Arial" w:hAnsi="Arial" w:cs="Arial"/>
        <w:sz w:val="16"/>
        <w:szCs w:val="16"/>
      </w:rPr>
      <w:fldChar w:fldCharType="end"/>
    </w:r>
  </w:p>
  <w:p w:rsidR="00733826" w:rsidRDefault="00733826" w:rsidP="00A61A08">
    <w:pPr>
      <w:pStyle w:val="Fuzeile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8D9" w:rsidRDefault="007768D9" w:rsidP="002D1296">
      <w:pPr>
        <w:spacing w:after="0" w:line="240" w:lineRule="auto"/>
      </w:pPr>
      <w:r>
        <w:separator/>
      </w:r>
    </w:p>
  </w:footnote>
  <w:footnote w:type="continuationSeparator" w:id="0">
    <w:p w:rsidR="007768D9" w:rsidRDefault="007768D9" w:rsidP="002D1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826" w:rsidRDefault="00733826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7216" behindDoc="1" locked="0" layoutInCell="1" allowOverlap="1" wp14:anchorId="7EB22210" wp14:editId="4B21EF1C">
          <wp:simplePos x="0" y="0"/>
          <wp:positionH relativeFrom="column">
            <wp:posOffset>-932180</wp:posOffset>
          </wp:positionH>
          <wp:positionV relativeFrom="paragraph">
            <wp:posOffset>-448945</wp:posOffset>
          </wp:positionV>
          <wp:extent cx="7578090" cy="10714355"/>
          <wp:effectExtent l="0" t="0" r="0" b="4445"/>
          <wp:wrapNone/>
          <wp:docPr id="1" name="Bild 4" descr="nur_Logo_29-09-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nur_Logo_29-09-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10714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826" w:rsidRDefault="00733826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12D1CEC7" wp14:editId="7C2ECC2F">
          <wp:simplePos x="0" y="0"/>
          <wp:positionH relativeFrom="column">
            <wp:posOffset>-942975</wp:posOffset>
          </wp:positionH>
          <wp:positionV relativeFrom="paragraph">
            <wp:posOffset>-459740</wp:posOffset>
          </wp:positionV>
          <wp:extent cx="7578090" cy="10714355"/>
          <wp:effectExtent l="0" t="0" r="0" b="4445"/>
          <wp:wrapNone/>
          <wp:docPr id="2" name="Bild 6" descr="Pressemitteilung_19-01-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6" descr="Pressemitteilung_19-01-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10714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010CA"/>
    <w:multiLevelType w:val="hybridMultilevel"/>
    <w:tmpl w:val="83F82BB4"/>
    <w:lvl w:ilvl="0" w:tplc="8370F8A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20" w:hanging="360"/>
      </w:pPr>
    </w:lvl>
    <w:lvl w:ilvl="2" w:tplc="0407001B" w:tentative="1">
      <w:start w:val="1"/>
      <w:numFmt w:val="lowerRoman"/>
      <w:lvlText w:val="%3."/>
      <w:lvlJc w:val="right"/>
      <w:pPr>
        <w:ind w:left="1440" w:hanging="180"/>
      </w:pPr>
    </w:lvl>
    <w:lvl w:ilvl="3" w:tplc="0407000F" w:tentative="1">
      <w:start w:val="1"/>
      <w:numFmt w:val="decimal"/>
      <w:lvlText w:val="%4."/>
      <w:lvlJc w:val="left"/>
      <w:pPr>
        <w:ind w:left="2160" w:hanging="360"/>
      </w:pPr>
    </w:lvl>
    <w:lvl w:ilvl="4" w:tplc="04070019" w:tentative="1">
      <w:start w:val="1"/>
      <w:numFmt w:val="lowerLetter"/>
      <w:lvlText w:val="%5."/>
      <w:lvlJc w:val="left"/>
      <w:pPr>
        <w:ind w:left="2880" w:hanging="360"/>
      </w:pPr>
    </w:lvl>
    <w:lvl w:ilvl="5" w:tplc="0407001B" w:tentative="1">
      <w:start w:val="1"/>
      <w:numFmt w:val="lowerRoman"/>
      <w:lvlText w:val="%6."/>
      <w:lvlJc w:val="right"/>
      <w:pPr>
        <w:ind w:left="3600" w:hanging="180"/>
      </w:pPr>
    </w:lvl>
    <w:lvl w:ilvl="6" w:tplc="0407000F" w:tentative="1">
      <w:start w:val="1"/>
      <w:numFmt w:val="decimal"/>
      <w:lvlText w:val="%7."/>
      <w:lvlJc w:val="left"/>
      <w:pPr>
        <w:ind w:left="4320" w:hanging="360"/>
      </w:pPr>
    </w:lvl>
    <w:lvl w:ilvl="7" w:tplc="04070019" w:tentative="1">
      <w:start w:val="1"/>
      <w:numFmt w:val="lowerLetter"/>
      <w:lvlText w:val="%8."/>
      <w:lvlJc w:val="left"/>
      <w:pPr>
        <w:ind w:left="5040" w:hanging="360"/>
      </w:pPr>
    </w:lvl>
    <w:lvl w:ilvl="8" w:tplc="0407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51EC20B6"/>
    <w:multiLevelType w:val="hybridMultilevel"/>
    <w:tmpl w:val="8DA684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084BDF"/>
    <w:multiLevelType w:val="hybridMultilevel"/>
    <w:tmpl w:val="88BC28E2"/>
    <w:lvl w:ilvl="0" w:tplc="095E99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0BC"/>
    <w:rsid w:val="000070F8"/>
    <w:rsid w:val="00022876"/>
    <w:rsid w:val="00023DE3"/>
    <w:rsid w:val="00032478"/>
    <w:rsid w:val="00062A29"/>
    <w:rsid w:val="0006523E"/>
    <w:rsid w:val="000652C3"/>
    <w:rsid w:val="00067766"/>
    <w:rsid w:val="000678C5"/>
    <w:rsid w:val="00071F00"/>
    <w:rsid w:val="00075339"/>
    <w:rsid w:val="00080ADA"/>
    <w:rsid w:val="00082350"/>
    <w:rsid w:val="00087FEF"/>
    <w:rsid w:val="000B006E"/>
    <w:rsid w:val="000B0531"/>
    <w:rsid w:val="000B70E1"/>
    <w:rsid w:val="000C1D58"/>
    <w:rsid w:val="000C7105"/>
    <w:rsid w:val="000D1A78"/>
    <w:rsid w:val="000E35D2"/>
    <w:rsid w:val="000F3B0B"/>
    <w:rsid w:val="000F4712"/>
    <w:rsid w:val="00111683"/>
    <w:rsid w:val="00114891"/>
    <w:rsid w:val="001203FD"/>
    <w:rsid w:val="00131756"/>
    <w:rsid w:val="00132B49"/>
    <w:rsid w:val="00153CDA"/>
    <w:rsid w:val="0016173C"/>
    <w:rsid w:val="001640E9"/>
    <w:rsid w:val="001807A1"/>
    <w:rsid w:val="00180F07"/>
    <w:rsid w:val="0018603A"/>
    <w:rsid w:val="001960F5"/>
    <w:rsid w:val="001A207B"/>
    <w:rsid w:val="001A508B"/>
    <w:rsid w:val="001B1A5F"/>
    <w:rsid w:val="001B3453"/>
    <w:rsid w:val="001B41E6"/>
    <w:rsid w:val="001B4366"/>
    <w:rsid w:val="001C470E"/>
    <w:rsid w:val="001C4D98"/>
    <w:rsid w:val="001C6F8A"/>
    <w:rsid w:val="001D0B8D"/>
    <w:rsid w:val="001D0DBC"/>
    <w:rsid w:val="001D409F"/>
    <w:rsid w:val="001D4A10"/>
    <w:rsid w:val="001E0F85"/>
    <w:rsid w:val="001E24B6"/>
    <w:rsid w:val="001F6718"/>
    <w:rsid w:val="001F7C14"/>
    <w:rsid w:val="00204746"/>
    <w:rsid w:val="00204E2C"/>
    <w:rsid w:val="00215B9B"/>
    <w:rsid w:val="002262B6"/>
    <w:rsid w:val="00226B4E"/>
    <w:rsid w:val="00234C8E"/>
    <w:rsid w:val="0023657E"/>
    <w:rsid w:val="00244CFC"/>
    <w:rsid w:val="002555B6"/>
    <w:rsid w:val="00255887"/>
    <w:rsid w:val="00283982"/>
    <w:rsid w:val="00290276"/>
    <w:rsid w:val="0029093E"/>
    <w:rsid w:val="002A04BB"/>
    <w:rsid w:val="002A0F68"/>
    <w:rsid w:val="002B0B0E"/>
    <w:rsid w:val="002B2AB7"/>
    <w:rsid w:val="002B6D97"/>
    <w:rsid w:val="002C030A"/>
    <w:rsid w:val="002D1296"/>
    <w:rsid w:val="002E37E0"/>
    <w:rsid w:val="002F1708"/>
    <w:rsid w:val="002F31B4"/>
    <w:rsid w:val="002F6104"/>
    <w:rsid w:val="002F7FD9"/>
    <w:rsid w:val="00303BF9"/>
    <w:rsid w:val="00306B54"/>
    <w:rsid w:val="00320ECF"/>
    <w:rsid w:val="00324BCC"/>
    <w:rsid w:val="00327006"/>
    <w:rsid w:val="00332F42"/>
    <w:rsid w:val="0033358E"/>
    <w:rsid w:val="00337187"/>
    <w:rsid w:val="003377A1"/>
    <w:rsid w:val="0034410D"/>
    <w:rsid w:val="003474F8"/>
    <w:rsid w:val="003567C7"/>
    <w:rsid w:val="00362EB0"/>
    <w:rsid w:val="00363046"/>
    <w:rsid w:val="003654D6"/>
    <w:rsid w:val="003712E1"/>
    <w:rsid w:val="003738ED"/>
    <w:rsid w:val="00375AF7"/>
    <w:rsid w:val="00386BCB"/>
    <w:rsid w:val="003A58A8"/>
    <w:rsid w:val="003A6F27"/>
    <w:rsid w:val="003B339C"/>
    <w:rsid w:val="003B3B75"/>
    <w:rsid w:val="003B4E84"/>
    <w:rsid w:val="003C06F3"/>
    <w:rsid w:val="003C3DE4"/>
    <w:rsid w:val="003C4E15"/>
    <w:rsid w:val="003C4F5E"/>
    <w:rsid w:val="003F194C"/>
    <w:rsid w:val="003F3165"/>
    <w:rsid w:val="003F3B45"/>
    <w:rsid w:val="003F5504"/>
    <w:rsid w:val="003F675A"/>
    <w:rsid w:val="0040649B"/>
    <w:rsid w:val="00414A78"/>
    <w:rsid w:val="00416220"/>
    <w:rsid w:val="00421C8D"/>
    <w:rsid w:val="00424A1E"/>
    <w:rsid w:val="00432E76"/>
    <w:rsid w:val="00435BE6"/>
    <w:rsid w:val="00436A97"/>
    <w:rsid w:val="0044442D"/>
    <w:rsid w:val="00444619"/>
    <w:rsid w:val="00444BED"/>
    <w:rsid w:val="00447566"/>
    <w:rsid w:val="00450874"/>
    <w:rsid w:val="00452E47"/>
    <w:rsid w:val="004574F1"/>
    <w:rsid w:val="004609DF"/>
    <w:rsid w:val="00464E32"/>
    <w:rsid w:val="00465D22"/>
    <w:rsid w:val="00465E0B"/>
    <w:rsid w:val="00466EC1"/>
    <w:rsid w:val="0047024D"/>
    <w:rsid w:val="00471AAB"/>
    <w:rsid w:val="004765F1"/>
    <w:rsid w:val="00494A18"/>
    <w:rsid w:val="004A15F0"/>
    <w:rsid w:val="004A6617"/>
    <w:rsid w:val="004B5F70"/>
    <w:rsid w:val="004C2AEF"/>
    <w:rsid w:val="004D6C02"/>
    <w:rsid w:val="004E6CFB"/>
    <w:rsid w:val="004F24D5"/>
    <w:rsid w:val="004F5525"/>
    <w:rsid w:val="004F6F38"/>
    <w:rsid w:val="00500D23"/>
    <w:rsid w:val="005039E9"/>
    <w:rsid w:val="005062B9"/>
    <w:rsid w:val="00507295"/>
    <w:rsid w:val="005164B4"/>
    <w:rsid w:val="00520E36"/>
    <w:rsid w:val="00524599"/>
    <w:rsid w:val="00525B77"/>
    <w:rsid w:val="0054033F"/>
    <w:rsid w:val="00545225"/>
    <w:rsid w:val="00545BD4"/>
    <w:rsid w:val="005501BD"/>
    <w:rsid w:val="00574CBD"/>
    <w:rsid w:val="00575110"/>
    <w:rsid w:val="005815A6"/>
    <w:rsid w:val="00581F75"/>
    <w:rsid w:val="00590634"/>
    <w:rsid w:val="005909D9"/>
    <w:rsid w:val="00592F2E"/>
    <w:rsid w:val="005952A9"/>
    <w:rsid w:val="005A6E44"/>
    <w:rsid w:val="005B37CC"/>
    <w:rsid w:val="005B4690"/>
    <w:rsid w:val="005B4EF7"/>
    <w:rsid w:val="005E2914"/>
    <w:rsid w:val="005E6B30"/>
    <w:rsid w:val="005F1ECB"/>
    <w:rsid w:val="005F237E"/>
    <w:rsid w:val="005F24B2"/>
    <w:rsid w:val="00603120"/>
    <w:rsid w:val="00603122"/>
    <w:rsid w:val="0060607A"/>
    <w:rsid w:val="00607D81"/>
    <w:rsid w:val="00607DA1"/>
    <w:rsid w:val="00614AF7"/>
    <w:rsid w:val="00615E53"/>
    <w:rsid w:val="006200DD"/>
    <w:rsid w:val="00620802"/>
    <w:rsid w:val="00621385"/>
    <w:rsid w:val="0062237C"/>
    <w:rsid w:val="00622CA2"/>
    <w:rsid w:val="0062388A"/>
    <w:rsid w:val="006260B0"/>
    <w:rsid w:val="00627EC1"/>
    <w:rsid w:val="00630398"/>
    <w:rsid w:val="00630E33"/>
    <w:rsid w:val="00632921"/>
    <w:rsid w:val="00636545"/>
    <w:rsid w:val="00644C26"/>
    <w:rsid w:val="00646DB4"/>
    <w:rsid w:val="00651A2B"/>
    <w:rsid w:val="00651AA4"/>
    <w:rsid w:val="006577F1"/>
    <w:rsid w:val="00671C3C"/>
    <w:rsid w:val="00676AD2"/>
    <w:rsid w:val="006770AE"/>
    <w:rsid w:val="006A0FAB"/>
    <w:rsid w:val="006B25AE"/>
    <w:rsid w:val="006B2B5F"/>
    <w:rsid w:val="006B619C"/>
    <w:rsid w:val="006C0729"/>
    <w:rsid w:val="006C2ABE"/>
    <w:rsid w:val="006C4F69"/>
    <w:rsid w:val="006C7B93"/>
    <w:rsid w:val="006D164C"/>
    <w:rsid w:val="006D5999"/>
    <w:rsid w:val="006D7D84"/>
    <w:rsid w:val="006E5812"/>
    <w:rsid w:val="0070033A"/>
    <w:rsid w:val="0070055C"/>
    <w:rsid w:val="00703A34"/>
    <w:rsid w:val="00703BCC"/>
    <w:rsid w:val="007124B1"/>
    <w:rsid w:val="00715C55"/>
    <w:rsid w:val="00716663"/>
    <w:rsid w:val="007257A6"/>
    <w:rsid w:val="00733826"/>
    <w:rsid w:val="00734BB1"/>
    <w:rsid w:val="0073648D"/>
    <w:rsid w:val="00750A8E"/>
    <w:rsid w:val="007523CC"/>
    <w:rsid w:val="00763E4B"/>
    <w:rsid w:val="00771AD4"/>
    <w:rsid w:val="00773E5E"/>
    <w:rsid w:val="0077537C"/>
    <w:rsid w:val="007768D9"/>
    <w:rsid w:val="00777F87"/>
    <w:rsid w:val="0078302E"/>
    <w:rsid w:val="007861FA"/>
    <w:rsid w:val="007B2C83"/>
    <w:rsid w:val="007B58A4"/>
    <w:rsid w:val="007C24BB"/>
    <w:rsid w:val="007C4DD9"/>
    <w:rsid w:val="007D726C"/>
    <w:rsid w:val="007E025C"/>
    <w:rsid w:val="007E5839"/>
    <w:rsid w:val="007E66E5"/>
    <w:rsid w:val="007F0906"/>
    <w:rsid w:val="007F456E"/>
    <w:rsid w:val="007F526E"/>
    <w:rsid w:val="007F64C4"/>
    <w:rsid w:val="007F77AA"/>
    <w:rsid w:val="00804EF1"/>
    <w:rsid w:val="008051E7"/>
    <w:rsid w:val="00805A66"/>
    <w:rsid w:val="00810821"/>
    <w:rsid w:val="00812C19"/>
    <w:rsid w:val="00816D75"/>
    <w:rsid w:val="00822996"/>
    <w:rsid w:val="008230C6"/>
    <w:rsid w:val="00823BEE"/>
    <w:rsid w:val="008250BC"/>
    <w:rsid w:val="00830D15"/>
    <w:rsid w:val="008318B6"/>
    <w:rsid w:val="00835DCC"/>
    <w:rsid w:val="008361F9"/>
    <w:rsid w:val="008443BE"/>
    <w:rsid w:val="00850451"/>
    <w:rsid w:val="00861C0E"/>
    <w:rsid w:val="00870E02"/>
    <w:rsid w:val="00883CCA"/>
    <w:rsid w:val="00885B15"/>
    <w:rsid w:val="008876A9"/>
    <w:rsid w:val="00890961"/>
    <w:rsid w:val="00893444"/>
    <w:rsid w:val="00894197"/>
    <w:rsid w:val="0089696D"/>
    <w:rsid w:val="00897F35"/>
    <w:rsid w:val="008A2B59"/>
    <w:rsid w:val="008B31CE"/>
    <w:rsid w:val="008B3BC5"/>
    <w:rsid w:val="008B5179"/>
    <w:rsid w:val="008B546A"/>
    <w:rsid w:val="008B6A69"/>
    <w:rsid w:val="008B6E18"/>
    <w:rsid w:val="008B7B5F"/>
    <w:rsid w:val="008C541F"/>
    <w:rsid w:val="008D0FB0"/>
    <w:rsid w:val="008D250E"/>
    <w:rsid w:val="008D465E"/>
    <w:rsid w:val="008D5756"/>
    <w:rsid w:val="008E1493"/>
    <w:rsid w:val="008E28AC"/>
    <w:rsid w:val="008E296F"/>
    <w:rsid w:val="008E39AD"/>
    <w:rsid w:val="008F355F"/>
    <w:rsid w:val="008F621C"/>
    <w:rsid w:val="00902BD1"/>
    <w:rsid w:val="00905BAA"/>
    <w:rsid w:val="00910D11"/>
    <w:rsid w:val="009134CC"/>
    <w:rsid w:val="00917828"/>
    <w:rsid w:val="00934860"/>
    <w:rsid w:val="00940A22"/>
    <w:rsid w:val="00947CBC"/>
    <w:rsid w:val="00953FD8"/>
    <w:rsid w:val="009635EB"/>
    <w:rsid w:val="00977257"/>
    <w:rsid w:val="00977C61"/>
    <w:rsid w:val="00977D30"/>
    <w:rsid w:val="00982F50"/>
    <w:rsid w:val="009867B2"/>
    <w:rsid w:val="00987BEE"/>
    <w:rsid w:val="00990C0C"/>
    <w:rsid w:val="00991D8D"/>
    <w:rsid w:val="009928DD"/>
    <w:rsid w:val="00992BE1"/>
    <w:rsid w:val="00996EB2"/>
    <w:rsid w:val="009973BD"/>
    <w:rsid w:val="009A5A15"/>
    <w:rsid w:val="009B3344"/>
    <w:rsid w:val="009C162C"/>
    <w:rsid w:val="009C52D8"/>
    <w:rsid w:val="009D343F"/>
    <w:rsid w:val="009D4259"/>
    <w:rsid w:val="009E0587"/>
    <w:rsid w:val="009E42CB"/>
    <w:rsid w:val="009E4A38"/>
    <w:rsid w:val="009E6662"/>
    <w:rsid w:val="009F65BB"/>
    <w:rsid w:val="00A0159C"/>
    <w:rsid w:val="00A06035"/>
    <w:rsid w:val="00A12A4F"/>
    <w:rsid w:val="00A3548E"/>
    <w:rsid w:val="00A3583F"/>
    <w:rsid w:val="00A36635"/>
    <w:rsid w:val="00A41379"/>
    <w:rsid w:val="00A424CB"/>
    <w:rsid w:val="00A53872"/>
    <w:rsid w:val="00A61A08"/>
    <w:rsid w:val="00A61CD5"/>
    <w:rsid w:val="00A76BFB"/>
    <w:rsid w:val="00A86FDD"/>
    <w:rsid w:val="00A90591"/>
    <w:rsid w:val="00A9613C"/>
    <w:rsid w:val="00AA0081"/>
    <w:rsid w:val="00AA1B34"/>
    <w:rsid w:val="00AA680F"/>
    <w:rsid w:val="00AC69F9"/>
    <w:rsid w:val="00AD1787"/>
    <w:rsid w:val="00AD1B5E"/>
    <w:rsid w:val="00AE3858"/>
    <w:rsid w:val="00AE3F8A"/>
    <w:rsid w:val="00AE72B7"/>
    <w:rsid w:val="00AE7840"/>
    <w:rsid w:val="00AF0027"/>
    <w:rsid w:val="00AF4D18"/>
    <w:rsid w:val="00AF6DDC"/>
    <w:rsid w:val="00B02618"/>
    <w:rsid w:val="00B03E9F"/>
    <w:rsid w:val="00B10A20"/>
    <w:rsid w:val="00B14A2F"/>
    <w:rsid w:val="00B260C5"/>
    <w:rsid w:val="00B3090D"/>
    <w:rsid w:val="00B40A4C"/>
    <w:rsid w:val="00B428A8"/>
    <w:rsid w:val="00B43731"/>
    <w:rsid w:val="00B43F0F"/>
    <w:rsid w:val="00B51D22"/>
    <w:rsid w:val="00B57392"/>
    <w:rsid w:val="00B62403"/>
    <w:rsid w:val="00B631B8"/>
    <w:rsid w:val="00B70099"/>
    <w:rsid w:val="00B743C3"/>
    <w:rsid w:val="00B83B8B"/>
    <w:rsid w:val="00B87B53"/>
    <w:rsid w:val="00B91B6B"/>
    <w:rsid w:val="00B926F6"/>
    <w:rsid w:val="00B92F1F"/>
    <w:rsid w:val="00B93DEC"/>
    <w:rsid w:val="00B97AC4"/>
    <w:rsid w:val="00BA3232"/>
    <w:rsid w:val="00BA7419"/>
    <w:rsid w:val="00BB5659"/>
    <w:rsid w:val="00BB7279"/>
    <w:rsid w:val="00BC298E"/>
    <w:rsid w:val="00BC333D"/>
    <w:rsid w:val="00BC548F"/>
    <w:rsid w:val="00BC5CF5"/>
    <w:rsid w:val="00BD3E7D"/>
    <w:rsid w:val="00BE3395"/>
    <w:rsid w:val="00BF45F2"/>
    <w:rsid w:val="00BF517D"/>
    <w:rsid w:val="00C04A08"/>
    <w:rsid w:val="00C17D5D"/>
    <w:rsid w:val="00C21A49"/>
    <w:rsid w:val="00C22709"/>
    <w:rsid w:val="00C255CD"/>
    <w:rsid w:val="00C340D9"/>
    <w:rsid w:val="00C3432F"/>
    <w:rsid w:val="00C475F3"/>
    <w:rsid w:val="00C65BC5"/>
    <w:rsid w:val="00C665D8"/>
    <w:rsid w:val="00C677D5"/>
    <w:rsid w:val="00C6791F"/>
    <w:rsid w:val="00C725D8"/>
    <w:rsid w:val="00C74ACA"/>
    <w:rsid w:val="00C97307"/>
    <w:rsid w:val="00C97340"/>
    <w:rsid w:val="00CA226D"/>
    <w:rsid w:val="00CA7E90"/>
    <w:rsid w:val="00CB4FCF"/>
    <w:rsid w:val="00CC58E3"/>
    <w:rsid w:val="00CC5B04"/>
    <w:rsid w:val="00CD2B3A"/>
    <w:rsid w:val="00CD5436"/>
    <w:rsid w:val="00CD7758"/>
    <w:rsid w:val="00CE51BB"/>
    <w:rsid w:val="00CE6C89"/>
    <w:rsid w:val="00CF3073"/>
    <w:rsid w:val="00CF5FD7"/>
    <w:rsid w:val="00CF77F1"/>
    <w:rsid w:val="00D04A37"/>
    <w:rsid w:val="00D14B13"/>
    <w:rsid w:val="00D162BF"/>
    <w:rsid w:val="00D2166B"/>
    <w:rsid w:val="00D22695"/>
    <w:rsid w:val="00D25813"/>
    <w:rsid w:val="00D3253E"/>
    <w:rsid w:val="00D33D77"/>
    <w:rsid w:val="00D422C0"/>
    <w:rsid w:val="00D456C7"/>
    <w:rsid w:val="00D530DD"/>
    <w:rsid w:val="00D53ED4"/>
    <w:rsid w:val="00D5618D"/>
    <w:rsid w:val="00D60774"/>
    <w:rsid w:val="00D61C11"/>
    <w:rsid w:val="00D77E1B"/>
    <w:rsid w:val="00D802DC"/>
    <w:rsid w:val="00D838F6"/>
    <w:rsid w:val="00D86103"/>
    <w:rsid w:val="00D9329E"/>
    <w:rsid w:val="00D96BFB"/>
    <w:rsid w:val="00DA1021"/>
    <w:rsid w:val="00DA3A37"/>
    <w:rsid w:val="00DB1121"/>
    <w:rsid w:val="00DC06C0"/>
    <w:rsid w:val="00DC36EF"/>
    <w:rsid w:val="00DC609B"/>
    <w:rsid w:val="00DC6AB0"/>
    <w:rsid w:val="00DD23FA"/>
    <w:rsid w:val="00DE19FC"/>
    <w:rsid w:val="00DE661B"/>
    <w:rsid w:val="00DE6C51"/>
    <w:rsid w:val="00DF0DC8"/>
    <w:rsid w:val="00DF129B"/>
    <w:rsid w:val="00DF14AD"/>
    <w:rsid w:val="00DF30F3"/>
    <w:rsid w:val="00DF6AEF"/>
    <w:rsid w:val="00E019D9"/>
    <w:rsid w:val="00E05E41"/>
    <w:rsid w:val="00E06369"/>
    <w:rsid w:val="00E10300"/>
    <w:rsid w:val="00E1260E"/>
    <w:rsid w:val="00E227BD"/>
    <w:rsid w:val="00E23EB6"/>
    <w:rsid w:val="00E24BF5"/>
    <w:rsid w:val="00E30BCE"/>
    <w:rsid w:val="00E317FB"/>
    <w:rsid w:val="00E34DB8"/>
    <w:rsid w:val="00E37E34"/>
    <w:rsid w:val="00E42AD7"/>
    <w:rsid w:val="00E46F1F"/>
    <w:rsid w:val="00E53340"/>
    <w:rsid w:val="00E65494"/>
    <w:rsid w:val="00E65B12"/>
    <w:rsid w:val="00E73029"/>
    <w:rsid w:val="00E91EFB"/>
    <w:rsid w:val="00E96811"/>
    <w:rsid w:val="00EA3953"/>
    <w:rsid w:val="00EA4C94"/>
    <w:rsid w:val="00EB5C40"/>
    <w:rsid w:val="00EC46B6"/>
    <w:rsid w:val="00EE40DB"/>
    <w:rsid w:val="00EE4B4D"/>
    <w:rsid w:val="00EE50EF"/>
    <w:rsid w:val="00EF08F0"/>
    <w:rsid w:val="00F1106B"/>
    <w:rsid w:val="00F12EF6"/>
    <w:rsid w:val="00F13AC5"/>
    <w:rsid w:val="00F15823"/>
    <w:rsid w:val="00F25559"/>
    <w:rsid w:val="00F2700D"/>
    <w:rsid w:val="00F32C3D"/>
    <w:rsid w:val="00F34A88"/>
    <w:rsid w:val="00F359A8"/>
    <w:rsid w:val="00F3729F"/>
    <w:rsid w:val="00F474B6"/>
    <w:rsid w:val="00F53360"/>
    <w:rsid w:val="00F60E6F"/>
    <w:rsid w:val="00F65CEE"/>
    <w:rsid w:val="00F75720"/>
    <w:rsid w:val="00F97468"/>
    <w:rsid w:val="00FA55C7"/>
    <w:rsid w:val="00FA7E7D"/>
    <w:rsid w:val="00FB1E0A"/>
    <w:rsid w:val="00FC2800"/>
    <w:rsid w:val="00FC3C94"/>
    <w:rsid w:val="00FC42B6"/>
    <w:rsid w:val="00FD6102"/>
    <w:rsid w:val="00FD6E74"/>
    <w:rsid w:val="00FE3C1A"/>
    <w:rsid w:val="00FE7BED"/>
    <w:rsid w:val="00FF2977"/>
    <w:rsid w:val="00FF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4E35285-BCDF-405C-A005-61BB25C02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F24D5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2D1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semiHidden/>
    <w:locked/>
    <w:rsid w:val="002D1296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2D1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locked/>
    <w:rsid w:val="002D1296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2D1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2D1296"/>
    <w:rPr>
      <w:rFonts w:ascii="Tahoma" w:hAnsi="Tahoma" w:cs="Tahoma"/>
      <w:sz w:val="16"/>
      <w:szCs w:val="16"/>
    </w:rPr>
  </w:style>
  <w:style w:type="paragraph" w:styleId="KeinLeerraum">
    <w:name w:val="No Spacing"/>
    <w:uiPriority w:val="99"/>
    <w:qFormat/>
    <w:rsid w:val="00D422C0"/>
    <w:rPr>
      <w:sz w:val="22"/>
      <w:szCs w:val="22"/>
      <w:lang w:eastAsia="en-US"/>
    </w:rPr>
  </w:style>
  <w:style w:type="paragraph" w:customStyle="1" w:styleId="Textnormal">
    <w:name w:val="Text normal"/>
    <w:basedOn w:val="Standard"/>
    <w:link w:val="TextnormalZchn"/>
    <w:uiPriority w:val="99"/>
    <w:rsid w:val="00D422C0"/>
    <w:pPr>
      <w:tabs>
        <w:tab w:val="left" w:pos="7513"/>
      </w:tabs>
      <w:spacing w:after="0" w:line="240" w:lineRule="auto"/>
    </w:pPr>
    <w:rPr>
      <w:rFonts w:ascii="Arial" w:hAnsi="Arial"/>
      <w:bCs/>
      <w:sz w:val="20"/>
      <w:szCs w:val="20"/>
      <w:lang w:val="en-US" w:eastAsia="de-DE"/>
    </w:rPr>
  </w:style>
  <w:style w:type="character" w:customStyle="1" w:styleId="TextnormalZchn">
    <w:name w:val="Text normal Zchn"/>
    <w:link w:val="Textnormal"/>
    <w:uiPriority w:val="99"/>
    <w:locked/>
    <w:rsid w:val="00D422C0"/>
    <w:rPr>
      <w:rFonts w:ascii="Arial" w:hAnsi="Arial"/>
      <w:lang w:val="en-US"/>
    </w:rPr>
  </w:style>
  <w:style w:type="paragraph" w:customStyle="1" w:styleId="Textfett">
    <w:name w:val="Text fett"/>
    <w:basedOn w:val="Textnormal"/>
    <w:link w:val="TextfettZchn"/>
    <w:uiPriority w:val="99"/>
    <w:rsid w:val="00D422C0"/>
    <w:rPr>
      <w:b/>
    </w:rPr>
  </w:style>
  <w:style w:type="character" w:customStyle="1" w:styleId="TextfettZchn">
    <w:name w:val="Text fett Zchn"/>
    <w:link w:val="Textfett"/>
    <w:uiPriority w:val="99"/>
    <w:locked/>
    <w:rsid w:val="00D422C0"/>
    <w:rPr>
      <w:rFonts w:ascii="Arial" w:hAnsi="Arial"/>
      <w:b/>
      <w:lang w:val="en-US"/>
    </w:rPr>
  </w:style>
  <w:style w:type="paragraph" w:customStyle="1" w:styleId="EinfacherAbsatz">
    <w:name w:val="[Einfacher Absatz]"/>
    <w:basedOn w:val="Standard"/>
    <w:uiPriority w:val="99"/>
    <w:rsid w:val="008250BC"/>
    <w:pPr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"/>
      <w:b/>
      <w:color w:val="000000"/>
      <w:sz w:val="20"/>
      <w:szCs w:val="20"/>
    </w:rPr>
  </w:style>
  <w:style w:type="paragraph" w:styleId="Textkrper">
    <w:name w:val="Body Text"/>
    <w:basedOn w:val="Standard"/>
    <w:link w:val="TextkrperZchn"/>
    <w:uiPriority w:val="99"/>
    <w:semiHidden/>
    <w:rsid w:val="008250BC"/>
    <w:pPr>
      <w:autoSpaceDE w:val="0"/>
      <w:autoSpaceDN w:val="0"/>
      <w:adjustRightInd w:val="0"/>
      <w:spacing w:line="220" w:lineRule="exact"/>
      <w:ind w:right="1984"/>
    </w:pPr>
    <w:rPr>
      <w:rFonts w:ascii="Arial" w:hAnsi="Arial" w:cs="Arial"/>
      <w:b/>
      <w:sz w:val="20"/>
    </w:rPr>
  </w:style>
  <w:style w:type="character" w:customStyle="1" w:styleId="TextkrperZchn">
    <w:name w:val="Textkörper Zchn"/>
    <w:link w:val="Textkrper"/>
    <w:uiPriority w:val="99"/>
    <w:semiHidden/>
    <w:locked/>
    <w:rsid w:val="008250BC"/>
    <w:rPr>
      <w:rFonts w:ascii="Arial" w:hAnsi="Arial" w:cs="Arial"/>
      <w:b/>
      <w:sz w:val="22"/>
      <w:szCs w:val="22"/>
      <w:lang w:eastAsia="en-US"/>
    </w:rPr>
  </w:style>
  <w:style w:type="paragraph" w:styleId="Listenabsatz">
    <w:name w:val="List Paragraph"/>
    <w:basedOn w:val="Standard"/>
    <w:uiPriority w:val="99"/>
    <w:qFormat/>
    <w:rsid w:val="008250BC"/>
    <w:pPr>
      <w:spacing w:line="320" w:lineRule="exact"/>
      <w:ind w:left="720"/>
      <w:contextualSpacing/>
    </w:pPr>
    <w:rPr>
      <w:rFonts w:ascii="Arial" w:hAnsi="Arial"/>
      <w:b/>
      <w:sz w:val="24"/>
    </w:rPr>
  </w:style>
  <w:style w:type="character" w:styleId="Kommentarzeichen">
    <w:name w:val="annotation reference"/>
    <w:uiPriority w:val="99"/>
    <w:semiHidden/>
    <w:rsid w:val="00244CFC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244CF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locked/>
    <w:rsid w:val="00244CFC"/>
    <w:rPr>
      <w:rFonts w:cs="Times New Roman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244CFC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locked/>
    <w:rsid w:val="00244CFC"/>
    <w:rPr>
      <w:rFonts w:cs="Times New Roman"/>
      <w:b/>
      <w:bCs/>
      <w:lang w:eastAsia="en-US"/>
    </w:rPr>
  </w:style>
  <w:style w:type="paragraph" w:customStyle="1" w:styleId="ox-401da41fab-msonormal">
    <w:name w:val="ox-401da41fab-msonormal"/>
    <w:basedOn w:val="Standard"/>
    <w:rsid w:val="00D14B13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de-DE"/>
    </w:rPr>
  </w:style>
  <w:style w:type="character" w:styleId="Hyperlink">
    <w:name w:val="Hyperlink"/>
    <w:uiPriority w:val="99"/>
    <w:rsid w:val="00306B54"/>
    <w:rPr>
      <w:rFonts w:cs="Times New Roman"/>
      <w:color w:val="0000FF"/>
      <w:u w:val="single"/>
    </w:rPr>
  </w:style>
  <w:style w:type="character" w:styleId="Seitenzahl">
    <w:name w:val="page number"/>
    <w:uiPriority w:val="99"/>
    <w:semiHidden/>
    <w:rsid w:val="00A61A08"/>
    <w:rPr>
      <w:rFonts w:cs="Times New Roman"/>
    </w:rPr>
  </w:style>
  <w:style w:type="character" w:styleId="Fett">
    <w:name w:val="Strong"/>
    <w:basedOn w:val="Absatz-Standardschriftart"/>
    <w:uiPriority w:val="22"/>
    <w:qFormat/>
    <w:locked/>
    <w:rsid w:val="00F270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86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hachenberg@oktalite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3CA78-971C-4B84-B42F-1C968FCD6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815</Words>
  <Characters>5137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oktalite GmbH</Company>
  <LinksUpToDate>false</LinksUpToDate>
  <CharactersWithSpaces>5941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s.Meyer</dc:creator>
  <cp:keywords/>
  <dc:description/>
  <cp:lastModifiedBy>Susanne Brandau-Herzet</cp:lastModifiedBy>
  <cp:revision>3</cp:revision>
  <cp:lastPrinted>2018-03-21T18:07:00Z</cp:lastPrinted>
  <dcterms:created xsi:type="dcterms:W3CDTF">2018-03-21T18:13:00Z</dcterms:created>
  <dcterms:modified xsi:type="dcterms:W3CDTF">2018-03-21T18:13:00Z</dcterms:modified>
</cp:coreProperties>
</file>